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5EC" w:rsidRDefault="007C65EC" w:rsidP="007C65EC">
      <w:pPr>
        <w:jc w:val="center"/>
        <w:rPr>
          <w:lang w:eastAsia="en-US"/>
        </w:rPr>
      </w:pPr>
      <w:r>
        <w:rPr>
          <w:lang w:eastAsia="en-US"/>
        </w:rPr>
        <w:t>NOTA OPERATIVA</w:t>
      </w:r>
    </w:p>
    <w:p w:rsidR="007C65EC" w:rsidRDefault="007C65EC" w:rsidP="007C65EC">
      <w:pPr>
        <w:rPr>
          <w:lang w:eastAsia="en-US"/>
        </w:rPr>
      </w:pPr>
    </w:p>
    <w:p w:rsidR="007C65EC" w:rsidRDefault="007C65EC" w:rsidP="007C65EC">
      <w:pPr>
        <w:rPr>
          <w:lang w:eastAsia="en-US"/>
        </w:rPr>
      </w:pPr>
    </w:p>
    <w:p w:rsidR="007C65EC" w:rsidRDefault="007C65EC" w:rsidP="007C65EC">
      <w:pPr>
        <w:rPr>
          <w:lang w:eastAsia="en-US"/>
        </w:rPr>
      </w:pPr>
      <w:r>
        <w:rPr>
          <w:lang w:eastAsia="en-US"/>
        </w:rPr>
        <w:t xml:space="preserve">Di seguito le attività </w:t>
      </w:r>
      <w:r w:rsidR="00E70D58">
        <w:rPr>
          <w:lang w:eastAsia="en-US"/>
        </w:rPr>
        <w:t>da eseguire</w:t>
      </w:r>
      <w:bookmarkStart w:id="0" w:name="_GoBack"/>
      <w:bookmarkEnd w:id="0"/>
      <w:r>
        <w:rPr>
          <w:lang w:eastAsia="en-US"/>
        </w:rPr>
        <w:t>:</w:t>
      </w:r>
    </w:p>
    <w:p w:rsidR="007C65EC" w:rsidRDefault="007C65EC" w:rsidP="007C65EC">
      <w:pPr>
        <w:numPr>
          <w:ilvl w:val="0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OP in RIUSO: </w:t>
      </w:r>
    </w:p>
    <w:p w:rsidR="007C65EC" w:rsidRDefault="007C65EC" w:rsidP="007C65EC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Installazione dei package AABS_DG_READ e AABS_DG_WRITE</w:t>
      </w:r>
      <w:r w:rsidR="00957447">
        <w:rPr>
          <w:rFonts w:eastAsia="Times New Roman"/>
          <w:lang w:eastAsia="en-US"/>
        </w:rPr>
        <w:t xml:space="preserve"> (file RIUSO.ZIP)</w:t>
      </w:r>
      <w:r>
        <w:rPr>
          <w:rFonts w:eastAsia="Times New Roman"/>
          <w:lang w:eastAsia="en-US"/>
        </w:rPr>
        <w:t xml:space="preserve">. Si ricorda che occorre modificare il valore della costante </w:t>
      </w:r>
      <w:proofErr w:type="spellStart"/>
      <w:r w:rsidRPr="007C65EC">
        <w:rPr>
          <w:rFonts w:eastAsia="Times New Roman"/>
          <w:b/>
          <w:lang w:eastAsia="en-US"/>
        </w:rPr>
        <w:t>codOrpa</w:t>
      </w:r>
      <w:proofErr w:type="spellEnd"/>
      <w:r>
        <w:rPr>
          <w:rFonts w:eastAsia="Times New Roman"/>
          <w:b/>
          <w:lang w:eastAsia="en-US"/>
        </w:rPr>
        <w:t xml:space="preserve"> </w:t>
      </w:r>
      <w:r>
        <w:rPr>
          <w:rFonts w:eastAsia="Times New Roman"/>
          <w:lang w:eastAsia="en-US"/>
        </w:rPr>
        <w:t>del package AABS_DG_WRITE.</w:t>
      </w:r>
    </w:p>
    <w:p w:rsidR="007C65EC" w:rsidRDefault="007C65EC" w:rsidP="007C65EC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Esecuzione dello script </w:t>
      </w:r>
      <w:proofErr w:type="spellStart"/>
      <w:proofErr w:type="gramStart"/>
      <w:r>
        <w:rPr>
          <w:rFonts w:eastAsia="Times New Roman"/>
          <w:b/>
          <w:bCs/>
        </w:rPr>
        <w:t>rimozione_vincolo.sql</w:t>
      </w:r>
      <w:proofErr w:type="spellEnd"/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 per</w:t>
      </w:r>
      <w:proofErr w:type="gramEnd"/>
      <w:r>
        <w:rPr>
          <w:rFonts w:eastAsia="Times New Roman"/>
        </w:rPr>
        <w:t xml:space="preserve"> l’eliminazione del vincolo presente sul campo DATA_INIZIO della tabella AABSISOL_TAB. Prima di lanciarlo occorre modificare il valore della variabile </w:t>
      </w:r>
      <w:r>
        <w:rPr>
          <w:rFonts w:eastAsia="Times New Roman"/>
          <w:b/>
          <w:bCs/>
        </w:rPr>
        <w:t>OWNER_TAB</w:t>
      </w:r>
      <w:r>
        <w:rPr>
          <w:rFonts w:eastAsia="Times New Roman"/>
        </w:rPr>
        <w:t xml:space="preserve"> con l’</w:t>
      </w:r>
      <w:proofErr w:type="spellStart"/>
      <w:r>
        <w:rPr>
          <w:rFonts w:eastAsia="Times New Roman"/>
        </w:rPr>
        <w:t>owner</w:t>
      </w:r>
      <w:proofErr w:type="spellEnd"/>
      <w:r>
        <w:rPr>
          <w:rFonts w:eastAsia="Times New Roman"/>
        </w:rPr>
        <w:t xml:space="preserve"> delle tabelle AABS.</w:t>
      </w:r>
    </w:p>
    <w:p w:rsidR="007C65EC" w:rsidRDefault="007C65EC" w:rsidP="007C65EC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Esecuzione dello script </w:t>
      </w:r>
      <w:proofErr w:type="spellStart"/>
      <w:r>
        <w:rPr>
          <w:rFonts w:eastAsia="Times New Roman"/>
          <w:b/>
          <w:bCs/>
        </w:rPr>
        <w:t>bonifica_codi_isola.sql</w:t>
      </w:r>
      <w:proofErr w:type="spellEnd"/>
      <w:r>
        <w:rPr>
          <w:rFonts w:eastAsia="Times New Roman"/>
        </w:rPr>
        <w:t xml:space="preserve"> per la bonifica di eventuali casi di isole senza codice. Lo script chiede come parametro il codice dell’OP </w:t>
      </w:r>
      <w:proofErr w:type="spellStart"/>
      <w:r>
        <w:rPr>
          <w:rFonts w:eastAsia="Times New Roman"/>
          <w:b/>
          <w:bCs/>
        </w:rPr>
        <w:t>codiIdOpr</w:t>
      </w:r>
      <w:proofErr w:type="spellEnd"/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diverso da ogni OP e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recuperabile dalla tabella seguente:</w:t>
      </w:r>
    </w:p>
    <w:p w:rsidR="007C65EC" w:rsidRDefault="007C65EC" w:rsidP="007C65EC">
      <w:pPr>
        <w:pStyle w:val="Paragrafoelenco"/>
        <w:ind w:left="1440"/>
        <w:rPr>
          <w:lang w:eastAsia="en-US"/>
        </w:rPr>
      </w:pPr>
    </w:p>
    <w:tbl>
      <w:tblPr>
        <w:tblW w:w="3331" w:type="dxa"/>
        <w:tblInd w:w="27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8"/>
        <w:gridCol w:w="1274"/>
      </w:tblGrid>
      <w:tr w:rsidR="007C65EC" w:rsidTr="007C65EC">
        <w:trPr>
          <w:trHeight w:val="255"/>
        </w:trPr>
        <w:tc>
          <w:tcPr>
            <w:tcW w:w="2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65EC" w:rsidRDefault="007C65E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OPR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65EC" w:rsidRDefault="007C65E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CODIIDOPR</w:t>
            </w:r>
          </w:p>
        </w:tc>
      </w:tr>
      <w:tr w:rsidR="007C65EC" w:rsidTr="007C65EC">
        <w:trPr>
          <w:trHeight w:val="25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65EC" w:rsidRDefault="007C65E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AGREA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65EC" w:rsidRDefault="007C65E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IT08</w:t>
            </w:r>
          </w:p>
        </w:tc>
      </w:tr>
      <w:tr w:rsidR="007C65EC" w:rsidTr="007C65EC">
        <w:trPr>
          <w:trHeight w:val="25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65EC" w:rsidRDefault="007C65E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OPR LOMBARDIA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65EC" w:rsidRDefault="007C65E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IT23</w:t>
            </w:r>
          </w:p>
        </w:tc>
      </w:tr>
      <w:tr w:rsidR="007C65EC" w:rsidTr="007C65EC">
        <w:trPr>
          <w:trHeight w:val="25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65EC" w:rsidRDefault="007C65E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APPAG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65EC" w:rsidRDefault="007C65E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IT25</w:t>
            </w:r>
          </w:p>
        </w:tc>
      </w:tr>
      <w:tr w:rsidR="007C65EC" w:rsidTr="007C65EC">
        <w:trPr>
          <w:trHeight w:val="25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65EC" w:rsidRDefault="007C65E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ARPEA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C65EC" w:rsidRDefault="007C65E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IT10</w:t>
            </w:r>
          </w:p>
        </w:tc>
      </w:tr>
    </w:tbl>
    <w:p w:rsidR="007C65EC" w:rsidRDefault="007C65EC" w:rsidP="007C65EC">
      <w:pPr>
        <w:pStyle w:val="Paragrafoelenco"/>
        <w:rPr>
          <w:lang w:eastAsia="en-US"/>
        </w:rPr>
      </w:pPr>
    </w:p>
    <w:p w:rsidR="00BE5610" w:rsidRDefault="007C65EC" w:rsidP="007C65EC">
      <w:pPr>
        <w:numPr>
          <w:ilvl w:val="0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OP non RIUSO</w:t>
      </w:r>
      <w:r w:rsidR="00957447">
        <w:rPr>
          <w:rFonts w:eastAsia="Times New Roman"/>
          <w:lang w:eastAsia="en-US"/>
        </w:rPr>
        <w:t>:</w:t>
      </w:r>
    </w:p>
    <w:p w:rsidR="007C65EC" w:rsidRDefault="007C65EC" w:rsidP="00BE5610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Installazione del package AABS_DG_WRITE</w:t>
      </w:r>
      <w:r w:rsidR="00957447">
        <w:rPr>
          <w:rFonts w:eastAsia="Times New Roman"/>
          <w:lang w:eastAsia="en-US"/>
        </w:rPr>
        <w:t xml:space="preserve"> (file NO_RIUSO.ZIP)</w:t>
      </w:r>
      <w:r>
        <w:rPr>
          <w:rFonts w:eastAsia="Times New Roman"/>
          <w:lang w:eastAsia="en-US"/>
        </w:rPr>
        <w:t xml:space="preserve">. Si ricorda che occorre modificare il valore della costante </w:t>
      </w:r>
      <w:proofErr w:type="spellStart"/>
      <w:r w:rsidRPr="007C65EC">
        <w:rPr>
          <w:rFonts w:eastAsia="Times New Roman"/>
          <w:b/>
          <w:lang w:eastAsia="en-US"/>
        </w:rPr>
        <w:t>codOrpa</w:t>
      </w:r>
      <w:proofErr w:type="spellEnd"/>
      <w:r>
        <w:rPr>
          <w:rFonts w:eastAsia="Times New Roman"/>
          <w:b/>
          <w:lang w:eastAsia="en-US"/>
        </w:rPr>
        <w:t xml:space="preserve"> </w:t>
      </w:r>
      <w:r>
        <w:rPr>
          <w:rFonts w:eastAsia="Times New Roman"/>
          <w:lang w:eastAsia="en-US"/>
        </w:rPr>
        <w:t>del package AABS_DG_WRITE.</w:t>
      </w:r>
    </w:p>
    <w:p w:rsidR="00BE5610" w:rsidRDefault="00BE5610" w:rsidP="00BE5610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Esecuzione dello script </w:t>
      </w:r>
      <w:proofErr w:type="spellStart"/>
      <w:proofErr w:type="gramStart"/>
      <w:r>
        <w:rPr>
          <w:rFonts w:eastAsia="Times New Roman"/>
          <w:b/>
          <w:bCs/>
        </w:rPr>
        <w:t>rimozione_vincolo.sql</w:t>
      </w:r>
      <w:proofErr w:type="spellEnd"/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 per</w:t>
      </w:r>
      <w:proofErr w:type="gramEnd"/>
      <w:r>
        <w:rPr>
          <w:rFonts w:eastAsia="Times New Roman"/>
        </w:rPr>
        <w:t xml:space="preserve"> l’eliminazione del vincolo presente sul campo DATA_INIZIO della tabella AABSISOL_TAB. Prima di lanciarlo occorre modificare il valore della variabile </w:t>
      </w:r>
      <w:r>
        <w:rPr>
          <w:rFonts w:eastAsia="Times New Roman"/>
          <w:b/>
          <w:bCs/>
        </w:rPr>
        <w:t>OWNER_TAB</w:t>
      </w:r>
      <w:r>
        <w:rPr>
          <w:rFonts w:eastAsia="Times New Roman"/>
        </w:rPr>
        <w:t xml:space="preserve"> con l’</w:t>
      </w:r>
      <w:proofErr w:type="spellStart"/>
      <w:r>
        <w:rPr>
          <w:rFonts w:eastAsia="Times New Roman"/>
        </w:rPr>
        <w:t>owner</w:t>
      </w:r>
      <w:proofErr w:type="spellEnd"/>
      <w:r>
        <w:rPr>
          <w:rFonts w:eastAsia="Times New Roman"/>
        </w:rPr>
        <w:t xml:space="preserve"> delle tabelle AABS.</w:t>
      </w:r>
    </w:p>
    <w:p w:rsidR="00C87D10" w:rsidRDefault="00C87D10"/>
    <w:p w:rsidR="007C65EC" w:rsidRDefault="007C65EC"/>
    <w:sectPr w:rsidR="007C65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912FA"/>
    <w:multiLevelType w:val="hybridMultilevel"/>
    <w:tmpl w:val="56C667DE"/>
    <w:lvl w:ilvl="0" w:tplc="F7DE9D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EC"/>
    <w:rsid w:val="002572E6"/>
    <w:rsid w:val="00354C97"/>
    <w:rsid w:val="005047EF"/>
    <w:rsid w:val="005473AE"/>
    <w:rsid w:val="007C65EC"/>
    <w:rsid w:val="00957447"/>
    <w:rsid w:val="00BE5610"/>
    <w:rsid w:val="00C87D10"/>
    <w:rsid w:val="00E7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3A25"/>
  <w15:chartTrackingRefBased/>
  <w15:docId w15:val="{04958992-6130-4645-A263-19162E691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C65EC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C65E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Campelli Marco</dc:creator>
  <cp:keywords/>
  <dc:description/>
  <cp:lastModifiedBy>Campelli Marco</cp:lastModifiedBy>
  <cp:revision>6</cp:revision>
  <dcterms:created xsi:type="dcterms:W3CDTF">2018-01-16T12:23:00Z</dcterms:created>
  <dcterms:modified xsi:type="dcterms:W3CDTF">2018-01-17T11:40:00Z</dcterms:modified>
</cp:coreProperties>
</file>