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780446891"/>
        <w:docPartObj>
          <w:docPartGallery w:val="Cover Pages"/>
          <w:docPartUnique/>
        </w:docPartObj>
      </w:sdtPr>
      <w:sdtEndPr/>
      <w:sdtContent>
        <w:tbl>
          <w:tblPr>
            <w:tblStyle w:val="Grigliatabella"/>
            <w:tblpPr w:leftFromText="187" w:rightFromText="187" w:tblpYSpec="bottom"/>
            <w:tblOverlap w:val="never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CellMar>
              <w:top w:w="115" w:type="dxa"/>
              <w:left w:w="115" w:type="dxa"/>
              <w:bottom w:w="72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1037"/>
            <w:gridCol w:w="2694"/>
            <w:gridCol w:w="1540"/>
            <w:gridCol w:w="3800"/>
          </w:tblGrid>
          <w:tr w:rsidR="00CB004B" w:rsidRPr="009F16E0" w14:paraId="014AADFA" w14:textId="77777777" w:rsidTr="009F16E0">
            <w:tc>
              <w:tcPr>
                <w:tcW w:w="1059" w:type="dxa"/>
                <w:vAlign w:val="center"/>
              </w:tcPr>
              <w:p w14:paraId="014AADF7" w14:textId="77777777" w:rsidR="00CB004B" w:rsidRPr="009F16E0" w:rsidRDefault="00CB004B" w:rsidP="003B3695">
                <w:pPr>
                  <w:pStyle w:val="Nessunaspaziatura"/>
                </w:pPr>
              </w:p>
            </w:tc>
            <w:tc>
              <w:tcPr>
                <w:tcW w:w="2761" w:type="dxa"/>
                <w:vAlign w:val="center"/>
              </w:tcPr>
              <w:p w14:paraId="014AADF8" w14:textId="77777777" w:rsidR="00CB004B" w:rsidRPr="009F16E0" w:rsidRDefault="00CB004B" w:rsidP="003B3695">
                <w:pPr>
                  <w:pStyle w:val="Nessunaspaziatura"/>
                </w:pPr>
              </w:p>
            </w:tc>
            <w:tc>
              <w:tcPr>
                <w:tcW w:w="5481" w:type="dxa"/>
                <w:gridSpan w:val="2"/>
                <w:vAlign w:val="center"/>
              </w:tcPr>
              <w:p w14:paraId="014AADF9" w14:textId="77777777" w:rsidR="00CB004B" w:rsidRPr="009F16E0" w:rsidRDefault="00CB004B" w:rsidP="003B3695">
                <w:pPr>
                  <w:pStyle w:val="Nessunaspaziatura"/>
                </w:pPr>
              </w:p>
            </w:tc>
          </w:tr>
          <w:tr w:rsidR="00CB004B" w:rsidRPr="009F16E0" w14:paraId="014AADFD" w14:textId="77777777" w:rsidTr="009F16E0">
            <w:tc>
              <w:tcPr>
                <w:tcW w:w="3820" w:type="dxa"/>
                <w:gridSpan w:val="2"/>
                <w:vAlign w:val="center"/>
              </w:tcPr>
              <w:p w14:paraId="014AADFB" w14:textId="77777777" w:rsidR="00CB004B" w:rsidRPr="009F16E0" w:rsidRDefault="00CB004B" w:rsidP="003B3695">
                <w:pPr>
                  <w:pStyle w:val="Nessunaspaziatura"/>
                </w:pPr>
              </w:p>
            </w:tc>
            <w:tc>
              <w:tcPr>
                <w:tcW w:w="5481" w:type="dxa"/>
                <w:gridSpan w:val="2"/>
                <w:vAlign w:val="center"/>
              </w:tcPr>
              <w:p w14:paraId="014AADFC" w14:textId="77777777" w:rsidR="00CB004B" w:rsidRPr="009F16E0" w:rsidRDefault="00CB004B" w:rsidP="003B3695">
                <w:pPr>
                  <w:pStyle w:val="Nessunaspaziatura"/>
                </w:pPr>
              </w:p>
            </w:tc>
          </w:tr>
          <w:tr w:rsidR="00CB004B" w:rsidRPr="009F16E0" w14:paraId="014AADFF" w14:textId="77777777" w:rsidTr="009F16E0">
            <w:trPr>
              <w:trHeight w:val="1800"/>
            </w:trPr>
            <w:tc>
              <w:tcPr>
                <w:tcW w:w="9301" w:type="dxa"/>
                <w:gridSpan w:val="4"/>
                <w:tcMar>
                  <w:top w:w="115" w:type="dxa"/>
                  <w:left w:w="115" w:type="dxa"/>
                  <w:bottom w:w="72" w:type="dxa"/>
                  <w:right w:w="115" w:type="dxa"/>
                </w:tcMar>
                <w:vAlign w:val="center"/>
              </w:tcPr>
              <w:p w14:paraId="014AADFE" w14:textId="77777777" w:rsidR="00CB004B" w:rsidRPr="009F16E0" w:rsidRDefault="00C333AC" w:rsidP="00EA1E40">
                <w:pPr>
                  <w:jc w:val="center"/>
                  <w:rPr>
                    <w:iCs/>
                  </w:rPr>
                </w:pPr>
                <w:r>
                  <w:t>26</w:t>
                </w:r>
                <w:r w:rsidR="00BB1AA3">
                  <w:t xml:space="preserve"> Ma</w:t>
                </w:r>
                <w:r w:rsidR="00EA1E40">
                  <w:t>ggio</w:t>
                </w:r>
                <w:r w:rsidR="009F16E0" w:rsidRPr="009F16E0">
                  <w:t xml:space="preserve"> 201</w:t>
                </w:r>
                <w:r w:rsidR="00EA1E40">
                  <w:t>6</w:t>
                </w:r>
              </w:p>
            </w:tc>
          </w:tr>
          <w:tr w:rsidR="00CB004B" w:rsidRPr="009F16E0" w14:paraId="014AAE03" w14:textId="77777777" w:rsidTr="009F16E0">
            <w:tc>
              <w:tcPr>
                <w:tcW w:w="1059" w:type="dxa"/>
                <w:vAlign w:val="center"/>
              </w:tcPr>
              <w:p w14:paraId="014AAE00" w14:textId="77777777" w:rsidR="00CB004B" w:rsidRPr="009F16E0" w:rsidRDefault="00CB004B" w:rsidP="003B3695">
                <w:pPr>
                  <w:pStyle w:val="Nessunaspaziatura"/>
                </w:pPr>
              </w:p>
            </w:tc>
            <w:tc>
              <w:tcPr>
                <w:tcW w:w="4343" w:type="dxa"/>
                <w:gridSpan w:val="2"/>
                <w:vAlign w:val="center"/>
              </w:tcPr>
              <w:p w14:paraId="014AAE01" w14:textId="77777777" w:rsidR="00CB004B" w:rsidRPr="009F16E0" w:rsidRDefault="00CB004B" w:rsidP="003B3695">
                <w:pPr>
                  <w:pStyle w:val="Nessunaspaziatura"/>
                </w:pPr>
              </w:p>
            </w:tc>
            <w:tc>
              <w:tcPr>
                <w:tcW w:w="3899" w:type="dxa"/>
                <w:vAlign w:val="center"/>
              </w:tcPr>
              <w:p w14:paraId="014AAE02" w14:textId="77777777" w:rsidR="00CB004B" w:rsidRPr="009F16E0" w:rsidRDefault="00CB004B" w:rsidP="003B3695">
                <w:pPr>
                  <w:pStyle w:val="Nessunaspaziatura"/>
                </w:pPr>
              </w:p>
            </w:tc>
          </w:tr>
          <w:tr w:rsidR="00CB004B" w:rsidRPr="009F16E0" w14:paraId="014AAE07" w14:textId="77777777" w:rsidTr="009F16E0">
            <w:tc>
              <w:tcPr>
                <w:tcW w:w="1059" w:type="dxa"/>
                <w:vAlign w:val="center"/>
              </w:tcPr>
              <w:p w14:paraId="014AAE04" w14:textId="77777777" w:rsidR="00CB004B" w:rsidRPr="009F16E0" w:rsidRDefault="00CB004B" w:rsidP="003B3695">
                <w:pPr>
                  <w:pStyle w:val="Nessunaspaziatura"/>
                </w:pPr>
              </w:p>
            </w:tc>
            <w:tc>
              <w:tcPr>
                <w:tcW w:w="4343" w:type="dxa"/>
                <w:gridSpan w:val="2"/>
                <w:vAlign w:val="center"/>
              </w:tcPr>
              <w:p w14:paraId="014AAE05" w14:textId="77777777" w:rsidR="00CB004B" w:rsidRPr="009F16E0" w:rsidRDefault="00CB004B" w:rsidP="003B3695">
                <w:pPr>
                  <w:pStyle w:val="Nessunaspaziatura"/>
                </w:pPr>
              </w:p>
            </w:tc>
            <w:tc>
              <w:tcPr>
                <w:tcW w:w="3899" w:type="dxa"/>
                <w:vAlign w:val="center"/>
              </w:tcPr>
              <w:p w14:paraId="014AAE06" w14:textId="77777777" w:rsidR="00CB004B" w:rsidRPr="009F16E0" w:rsidRDefault="009C5674" w:rsidP="003B3695">
                <w:pPr>
                  <w:pStyle w:val="Nessunaspaziatura"/>
                </w:pPr>
              </w:p>
            </w:tc>
          </w:tr>
        </w:tbl>
      </w:sdtContent>
    </w:sdt>
    <w:p w14:paraId="014AAE08" w14:textId="77777777" w:rsidR="009F16E0" w:rsidRPr="009F16E0" w:rsidRDefault="009F16E0" w:rsidP="003B3695">
      <w:pPr>
        <w:pStyle w:val="Titolosommario"/>
        <w:rPr>
          <w:rFonts w:eastAsiaTheme="minorEastAsia"/>
        </w:rPr>
      </w:pPr>
    </w:p>
    <w:p w14:paraId="014AAE09" w14:textId="77777777" w:rsidR="009F16E0" w:rsidRPr="009F16E0" w:rsidRDefault="009F16E0" w:rsidP="003B3695">
      <w:pPr>
        <w:pStyle w:val="Titolosommario"/>
        <w:rPr>
          <w:rFonts w:ascii="Calibri" w:eastAsiaTheme="minorEastAsia" w:hAnsi="Calibri" w:cstheme="minorBidi"/>
          <w:color w:val="auto"/>
          <w:szCs w:val="20"/>
          <w:lang w:eastAsia="en-US"/>
        </w:rPr>
      </w:pPr>
    </w:p>
    <w:p w14:paraId="014AAE0A" w14:textId="77777777" w:rsidR="000E4CD0" w:rsidRPr="009F16E0" w:rsidRDefault="000E4CD0" w:rsidP="000E4CD0"/>
    <w:p w14:paraId="014AAE0B" w14:textId="77777777" w:rsidR="000E4CD0" w:rsidRPr="009F16E0" w:rsidRDefault="000E4CD0" w:rsidP="000E4CD0"/>
    <w:p w14:paraId="014AAE0C" w14:textId="77777777" w:rsidR="000E4CD0" w:rsidRPr="009F16E0" w:rsidRDefault="000E4CD0" w:rsidP="000E4CD0"/>
    <w:p w14:paraId="014AAE0D" w14:textId="77777777" w:rsidR="000E4CD0" w:rsidRPr="009F16E0" w:rsidRDefault="000E4CD0" w:rsidP="000E4CD0"/>
    <w:p w14:paraId="014AAE0E" w14:textId="77777777" w:rsidR="000E4CD0" w:rsidRPr="009F16E0" w:rsidRDefault="000E4CD0" w:rsidP="000E4CD0"/>
    <w:p w14:paraId="014AAE0F" w14:textId="77777777" w:rsidR="000E4CD0" w:rsidRPr="009F16E0" w:rsidRDefault="000E4CD0" w:rsidP="000E4CD0"/>
    <w:p w14:paraId="014AAE10" w14:textId="77777777" w:rsidR="000E4CD0" w:rsidRPr="009F16E0" w:rsidRDefault="000E4CD0" w:rsidP="000E4CD0"/>
    <w:p w14:paraId="014AAE11" w14:textId="77777777" w:rsidR="000E4CD0" w:rsidRPr="00AF6417" w:rsidRDefault="00AF6417" w:rsidP="00AF6417">
      <w:pPr>
        <w:pStyle w:val="Titolo10"/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AF6417">
        <w:rPr>
          <w:rFonts w:ascii="Arial Narrow" w:hAnsi="Arial Narrow"/>
          <w:b/>
          <w:sz w:val="32"/>
          <w:szCs w:val="32"/>
        </w:rPr>
        <w:t>AGRICOLTURA 2.0</w:t>
      </w:r>
    </w:p>
    <w:p w14:paraId="014AAE12" w14:textId="77777777" w:rsidR="00AF6417" w:rsidRDefault="00AF6417" w:rsidP="00AF6417">
      <w:pPr>
        <w:pStyle w:val="Titolo10"/>
        <w:spacing w:after="0"/>
        <w:jc w:val="center"/>
        <w:rPr>
          <w:rFonts w:ascii="Arial Narrow" w:hAnsi="Arial Narrow"/>
          <w:b/>
          <w:sz w:val="32"/>
          <w:szCs w:val="32"/>
        </w:rPr>
      </w:pPr>
    </w:p>
    <w:p w14:paraId="014AAE13" w14:textId="77777777" w:rsidR="000E4CD0" w:rsidRDefault="00AF6417" w:rsidP="00AF6417">
      <w:pPr>
        <w:pStyle w:val="Titolo10"/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AF6417">
        <w:rPr>
          <w:rFonts w:ascii="Arial Narrow" w:hAnsi="Arial Narrow"/>
          <w:b/>
          <w:sz w:val="32"/>
          <w:szCs w:val="32"/>
        </w:rPr>
        <w:t>ANAGRAFE NAZIONALE INTEGRATA</w:t>
      </w:r>
    </w:p>
    <w:p w14:paraId="014AAE14" w14:textId="77777777" w:rsidR="00AF6417" w:rsidRPr="00AF6417" w:rsidRDefault="00AF6417" w:rsidP="00AF6417">
      <w:pPr>
        <w:pStyle w:val="Titolo10"/>
        <w:spacing w:after="0"/>
        <w:jc w:val="center"/>
        <w:rPr>
          <w:rFonts w:ascii="Arial Narrow" w:hAnsi="Arial Narrow"/>
          <w:b/>
          <w:sz w:val="32"/>
          <w:szCs w:val="32"/>
        </w:rPr>
      </w:pPr>
    </w:p>
    <w:p w14:paraId="014AAE15" w14:textId="006A232E" w:rsidR="000E4CD0" w:rsidRPr="00AF6417" w:rsidRDefault="00BB423A" w:rsidP="00AF6417">
      <w:pPr>
        <w:pStyle w:val="Titolo10"/>
        <w:spacing w:after="0"/>
        <w:jc w:val="center"/>
        <w:rPr>
          <w:rFonts w:ascii="Arial Narrow" w:hAnsi="Arial Narrow"/>
          <w:b/>
          <w:sz w:val="32"/>
          <w:szCs w:val="32"/>
        </w:rPr>
      </w:pPr>
      <w:r>
        <w:rPr>
          <w:rFonts w:ascii="Arial Narrow" w:hAnsi="Arial Narrow"/>
          <w:b/>
          <w:sz w:val="32"/>
          <w:szCs w:val="32"/>
        </w:rPr>
        <w:t>DATI GIS</w:t>
      </w:r>
    </w:p>
    <w:p w14:paraId="014AAE16" w14:textId="77777777" w:rsidR="000E4CD0" w:rsidRPr="009F16E0" w:rsidRDefault="000E4CD0" w:rsidP="000E4CD0"/>
    <w:p w14:paraId="014AAE17" w14:textId="77777777" w:rsidR="000E4CD0" w:rsidRPr="009F16E0" w:rsidRDefault="000E4CD0" w:rsidP="000E4CD0"/>
    <w:p w14:paraId="014AAE18" w14:textId="77777777" w:rsidR="000E4CD0" w:rsidRPr="009F16E0" w:rsidRDefault="000E4CD0" w:rsidP="000E4CD0">
      <w:r w:rsidRPr="009F16E0">
        <w:br w:type="page"/>
      </w:r>
    </w:p>
    <w:sdt>
      <w:sdtPr>
        <w:rPr>
          <w:rFonts w:asciiTheme="minorHAnsi" w:eastAsiaTheme="minorEastAsia" w:hAnsiTheme="minorHAnsi" w:cstheme="minorBidi"/>
          <w:color w:val="auto"/>
          <w:sz w:val="22"/>
          <w:szCs w:val="20"/>
          <w:lang w:eastAsia="en-US"/>
        </w:rPr>
        <w:id w:val="-1439599758"/>
        <w:docPartObj>
          <w:docPartGallery w:val="Table of Contents"/>
          <w:docPartUnique/>
        </w:docPartObj>
      </w:sdtPr>
      <w:sdtEndPr>
        <w:rPr>
          <w:sz w:val="20"/>
        </w:rPr>
      </w:sdtEndPr>
      <w:sdtContent>
        <w:p w14:paraId="014AAE19" w14:textId="77777777" w:rsidR="00BB1AA3" w:rsidRDefault="00BB1AA3" w:rsidP="003B3695">
          <w:pPr>
            <w:pStyle w:val="Titolosommario"/>
            <w:rPr>
              <w:rFonts w:eastAsiaTheme="minorEastAsia" w:cstheme="minorBidi"/>
              <w:color w:val="auto"/>
              <w:sz w:val="22"/>
              <w:szCs w:val="20"/>
              <w:lang w:eastAsia="en-US"/>
            </w:rPr>
          </w:pPr>
        </w:p>
        <w:p w14:paraId="014AAE1A" w14:textId="77777777" w:rsidR="005132CA" w:rsidRPr="009F16E0" w:rsidRDefault="005132CA" w:rsidP="003B3695">
          <w:pPr>
            <w:pStyle w:val="Titolosommario"/>
          </w:pPr>
          <w:r w:rsidRPr="009F16E0">
            <w:t>Sommario</w:t>
          </w:r>
        </w:p>
        <w:p w14:paraId="418F7E60" w14:textId="2B5A3B0D" w:rsidR="00D62BE0" w:rsidRDefault="005132CA">
          <w:pPr>
            <w:pStyle w:val="Sommario2"/>
            <w:tabs>
              <w:tab w:val="right" w:leader="dot" w:pos="9061"/>
            </w:tabs>
            <w:rPr>
              <w:noProof/>
              <w:sz w:val="22"/>
              <w:szCs w:val="22"/>
              <w:lang w:eastAsia="it-IT"/>
            </w:rPr>
          </w:pPr>
          <w:r w:rsidRPr="009F16E0">
            <w:rPr>
              <w:rFonts w:ascii="Calibri" w:hAnsi="Calibri"/>
              <w:sz w:val="28"/>
            </w:rPr>
            <w:fldChar w:fldCharType="begin"/>
          </w:r>
          <w:r w:rsidRPr="009F16E0">
            <w:rPr>
              <w:rFonts w:ascii="Calibri" w:hAnsi="Calibri"/>
              <w:sz w:val="28"/>
            </w:rPr>
            <w:instrText xml:space="preserve"> TOC \o "1-3" \h \z \u </w:instrText>
          </w:r>
          <w:r w:rsidRPr="009F16E0">
            <w:rPr>
              <w:rFonts w:ascii="Calibri" w:hAnsi="Calibri"/>
              <w:sz w:val="28"/>
            </w:rPr>
            <w:fldChar w:fldCharType="separate"/>
          </w:r>
          <w:hyperlink w:anchor="_Toc455053786" w:history="1">
            <w:r w:rsidR="00D62BE0" w:rsidRPr="00B34D33">
              <w:rPr>
                <w:rStyle w:val="Collegamentoipertestuale"/>
                <w:noProof/>
              </w:rPr>
              <w:t>Versione</w:t>
            </w:r>
            <w:r w:rsidR="00D62BE0">
              <w:rPr>
                <w:noProof/>
                <w:webHidden/>
              </w:rPr>
              <w:tab/>
            </w:r>
            <w:r w:rsidR="00D62BE0">
              <w:rPr>
                <w:noProof/>
                <w:webHidden/>
              </w:rPr>
              <w:fldChar w:fldCharType="begin"/>
            </w:r>
            <w:r w:rsidR="00D62BE0">
              <w:rPr>
                <w:noProof/>
                <w:webHidden/>
              </w:rPr>
              <w:instrText xml:space="preserve"> PAGEREF _Toc455053786 \h </w:instrText>
            </w:r>
            <w:r w:rsidR="00D62BE0">
              <w:rPr>
                <w:noProof/>
                <w:webHidden/>
              </w:rPr>
            </w:r>
            <w:r w:rsidR="00D62BE0">
              <w:rPr>
                <w:noProof/>
                <w:webHidden/>
              </w:rPr>
              <w:fldChar w:fldCharType="separate"/>
            </w:r>
            <w:r w:rsidR="00D62BE0">
              <w:rPr>
                <w:noProof/>
                <w:webHidden/>
              </w:rPr>
              <w:t>1</w:t>
            </w:r>
            <w:r w:rsidR="00D62BE0">
              <w:rPr>
                <w:noProof/>
                <w:webHidden/>
              </w:rPr>
              <w:fldChar w:fldCharType="end"/>
            </w:r>
          </w:hyperlink>
        </w:p>
        <w:p w14:paraId="38EFF275" w14:textId="0A00BDB3" w:rsidR="00D62BE0" w:rsidRDefault="00D62BE0">
          <w:pPr>
            <w:pStyle w:val="Sommario2"/>
            <w:tabs>
              <w:tab w:val="right" w:leader="dot" w:pos="9061"/>
            </w:tabs>
            <w:rPr>
              <w:noProof/>
              <w:sz w:val="22"/>
              <w:szCs w:val="22"/>
              <w:lang w:eastAsia="it-IT"/>
            </w:rPr>
          </w:pPr>
          <w:hyperlink w:anchor="_Toc455053787" w:history="1">
            <w:r w:rsidRPr="00B34D33">
              <w:rPr>
                <w:rStyle w:val="Collegamentoipertestuale"/>
                <w:noProof/>
              </w:rPr>
              <w:t>Scopo del documento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_Toc455053787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353437" w14:textId="37455781" w:rsidR="00D62BE0" w:rsidRDefault="00D62BE0">
          <w:pPr>
            <w:pStyle w:val="Sommario2"/>
            <w:tabs>
              <w:tab w:val="right" w:leader="dot" w:pos="9061"/>
            </w:tabs>
            <w:rPr>
              <w:noProof/>
              <w:sz w:val="22"/>
              <w:szCs w:val="22"/>
              <w:lang w:eastAsia="it-IT"/>
            </w:rPr>
          </w:pPr>
          <w:hyperlink w:anchor="_Toc455053788" w:history="1">
            <w:r w:rsidRPr="00B34D33">
              <w:rPr>
                <w:rStyle w:val="Collegamentoipertestuale"/>
                <w:noProof/>
              </w:rPr>
              <w:t>Obiettivi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_Toc455053788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210748" w14:textId="08067D9A" w:rsidR="00D62BE0" w:rsidRDefault="00D62BE0">
          <w:pPr>
            <w:pStyle w:val="Sommario2"/>
            <w:tabs>
              <w:tab w:val="right" w:leader="dot" w:pos="9061"/>
            </w:tabs>
            <w:rPr>
              <w:noProof/>
              <w:sz w:val="22"/>
              <w:szCs w:val="22"/>
              <w:lang w:eastAsia="it-IT"/>
            </w:rPr>
          </w:pPr>
          <w:hyperlink w:anchor="_Toc455053789" w:history="1">
            <w:r w:rsidRPr="00B34D33">
              <w:rPr>
                <w:rStyle w:val="Collegamentoipertestuale"/>
                <w:noProof/>
              </w:rPr>
              <w:t>Dati trattati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_Toc455053789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21452C" w14:textId="7459C574" w:rsidR="00D62BE0" w:rsidRDefault="00D62BE0">
          <w:pPr>
            <w:pStyle w:val="Sommario2"/>
            <w:tabs>
              <w:tab w:val="right" w:leader="dot" w:pos="9061"/>
            </w:tabs>
            <w:rPr>
              <w:noProof/>
              <w:sz w:val="22"/>
              <w:szCs w:val="22"/>
              <w:lang w:eastAsia="it-IT"/>
            </w:rPr>
          </w:pPr>
          <w:hyperlink w:anchor="_Toc455053790" w:history="1">
            <w:r w:rsidRPr="00B34D33">
              <w:rPr>
                <w:rStyle w:val="Collegamentoipertestuale"/>
                <w:noProof/>
              </w:rPr>
              <w:t>Tempi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_Toc455053790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679807" w14:textId="2FF52FB4" w:rsidR="00D62BE0" w:rsidRDefault="00D62BE0">
          <w:pPr>
            <w:pStyle w:val="Sommario2"/>
            <w:tabs>
              <w:tab w:val="right" w:leader="dot" w:pos="9061"/>
            </w:tabs>
            <w:rPr>
              <w:noProof/>
              <w:sz w:val="22"/>
              <w:szCs w:val="22"/>
              <w:lang w:eastAsia="it-IT"/>
            </w:rPr>
          </w:pPr>
          <w:hyperlink w:anchor="_Toc455053791" w:history="1">
            <w:r w:rsidRPr="00B34D33">
              <w:rPr>
                <w:rStyle w:val="Collegamentoipertestuale"/>
                <w:noProof/>
                <w:lang w:eastAsia="it-IT"/>
              </w:rPr>
              <w:t>Attività di sincronizzazione OP-&gt; SIAN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_Toc455053791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4025E0" w14:textId="2B1766C8" w:rsidR="00D62BE0" w:rsidRDefault="00D62BE0">
          <w:pPr>
            <w:pStyle w:val="Sommario2"/>
            <w:tabs>
              <w:tab w:val="right" w:leader="dot" w:pos="9061"/>
            </w:tabs>
            <w:rPr>
              <w:noProof/>
              <w:sz w:val="22"/>
              <w:szCs w:val="22"/>
              <w:lang w:eastAsia="it-IT"/>
            </w:rPr>
          </w:pPr>
          <w:hyperlink w:anchor="_Toc455053792" w:history="1">
            <w:r w:rsidRPr="00B34D33">
              <w:rPr>
                <w:rStyle w:val="Collegamentoipertestuale"/>
                <w:noProof/>
              </w:rPr>
              <w:t>Processo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_Toc455053792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F9DA58" w14:textId="2FF459A3" w:rsidR="00D62BE0" w:rsidRDefault="00D62BE0">
          <w:pPr>
            <w:pStyle w:val="Sommario3"/>
            <w:tabs>
              <w:tab w:val="right" w:leader="dot" w:pos="9061"/>
            </w:tabs>
            <w:rPr>
              <w:noProof/>
              <w:sz w:val="22"/>
              <w:szCs w:val="22"/>
              <w:lang w:eastAsia="it-IT"/>
            </w:rPr>
          </w:pPr>
          <w:hyperlink w:anchor="_Toc455053793" w:history="1">
            <w:r w:rsidRPr="00B34D33">
              <w:rPr>
                <w:rStyle w:val="Collegamentoipertestuale"/>
                <w:noProof/>
              </w:rPr>
              <w:t>Strategia file di Mapping e Schemi E-R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_Toc455053793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4AAE24" w14:textId="54C9174B" w:rsidR="00FF4D1A" w:rsidRDefault="005132CA" w:rsidP="003B3695">
          <w:pPr>
            <w:sectPr w:rsidR="00FF4D1A" w:rsidSect="00CB004B">
              <w:headerReference w:type="even" r:id="rId13"/>
              <w:headerReference w:type="default" r:id="rId14"/>
              <w:footerReference w:type="even" r:id="rId15"/>
              <w:footerReference w:type="default" r:id="rId16"/>
              <w:headerReference w:type="first" r:id="rId17"/>
              <w:pgSz w:w="11907" w:h="16839"/>
              <w:pgMar w:top="1418" w:right="1418" w:bottom="1418" w:left="1418" w:header="709" w:footer="709" w:gutter="0"/>
              <w:pgNumType w:start="0"/>
              <w:cols w:space="720"/>
              <w:titlePg/>
              <w:docGrid w:linePitch="360"/>
            </w:sectPr>
          </w:pPr>
          <w:r w:rsidRPr="009F16E0">
            <w:fldChar w:fldCharType="end"/>
          </w:r>
        </w:p>
      </w:sdtContent>
    </w:sdt>
    <w:p w14:paraId="014AAE25" w14:textId="77777777" w:rsidR="00FF4D1A" w:rsidRDefault="00FF4D1A" w:rsidP="003B3695">
      <w:pPr>
        <w:pStyle w:val="Titolo2"/>
      </w:pPr>
      <w:bookmarkStart w:id="0" w:name="_Toc413059775"/>
    </w:p>
    <w:p w14:paraId="014AAE26" w14:textId="77777777" w:rsidR="00EA1E40" w:rsidRDefault="00EA1E40" w:rsidP="00EA1E40">
      <w:pPr>
        <w:pStyle w:val="Titolo2"/>
      </w:pPr>
      <w:bookmarkStart w:id="1" w:name="_Toc455053786"/>
      <w:r w:rsidRPr="00EA1E40">
        <w:t>Versione</w:t>
      </w:r>
      <w:bookmarkEnd w:id="1"/>
    </w:p>
    <w:p w14:paraId="014AAE27" w14:textId="77777777" w:rsidR="00EA1E40" w:rsidRPr="00EA1E40" w:rsidRDefault="00EA1E40" w:rsidP="00EA1E40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94"/>
        <w:gridCol w:w="2057"/>
        <w:gridCol w:w="2353"/>
        <w:gridCol w:w="2447"/>
      </w:tblGrid>
      <w:tr w:rsidR="00EA1E40" w14:paraId="014AAE2C" w14:textId="77777777" w:rsidTr="00EA1E40">
        <w:tc>
          <w:tcPr>
            <w:tcW w:w="2194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nil"/>
            </w:tcBorders>
            <w:shd w:val="clear" w:color="auto" w:fill="ED7D3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4AAE28" w14:textId="77777777" w:rsidR="00EA1E40" w:rsidRDefault="00EA1E40" w:rsidP="000D56EC">
            <w:pPr>
              <w:rPr>
                <w:rFonts w:ascii="Calibri Light" w:hAnsi="Calibri Light"/>
                <w:b/>
                <w:bCs/>
                <w:color w:val="FFFFFF"/>
                <w:lang w:val="en-US" w:eastAsia="ar-SA"/>
              </w:rPr>
            </w:pPr>
            <w:r>
              <w:rPr>
                <w:rFonts w:ascii="Calibri Light" w:hAnsi="Calibri Light"/>
                <w:b/>
                <w:bCs/>
                <w:color w:val="FFFFFF"/>
                <w:lang w:val="en-US" w:eastAsia="ar-SA"/>
              </w:rPr>
              <w:t>Versione</w:t>
            </w:r>
          </w:p>
        </w:tc>
        <w:tc>
          <w:tcPr>
            <w:tcW w:w="2057" w:type="dxa"/>
            <w:tcBorders>
              <w:top w:val="single" w:sz="8" w:space="0" w:color="ED7D31"/>
              <w:left w:val="nil"/>
              <w:bottom w:val="single" w:sz="8" w:space="0" w:color="ED7D31"/>
              <w:right w:val="nil"/>
            </w:tcBorders>
            <w:shd w:val="clear" w:color="auto" w:fill="ED7D3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4AAE29" w14:textId="77777777" w:rsidR="00EA1E40" w:rsidRDefault="00EA1E40" w:rsidP="000D56EC">
            <w:pPr>
              <w:rPr>
                <w:rFonts w:ascii="Calibri Light" w:hAnsi="Calibri Light"/>
                <w:b/>
                <w:bCs/>
                <w:color w:val="FFFFFF"/>
                <w:lang w:val="en-US" w:eastAsia="ar-SA"/>
              </w:rPr>
            </w:pPr>
            <w:r>
              <w:rPr>
                <w:rFonts w:ascii="Calibri Light" w:hAnsi="Calibri Light"/>
                <w:b/>
                <w:bCs/>
                <w:color w:val="FFFFFF"/>
                <w:lang w:val="en-US" w:eastAsia="ar-SA"/>
              </w:rPr>
              <w:t>Data</w:t>
            </w:r>
          </w:p>
        </w:tc>
        <w:tc>
          <w:tcPr>
            <w:tcW w:w="2353" w:type="dxa"/>
            <w:tcBorders>
              <w:top w:val="single" w:sz="8" w:space="0" w:color="ED7D31"/>
              <w:left w:val="nil"/>
              <w:bottom w:val="single" w:sz="8" w:space="0" w:color="ED7D31"/>
              <w:right w:val="nil"/>
            </w:tcBorders>
            <w:shd w:val="clear" w:color="auto" w:fill="ED7D3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4AAE2A" w14:textId="77777777" w:rsidR="00EA1E40" w:rsidRDefault="00EA1E40" w:rsidP="000D56EC">
            <w:pPr>
              <w:rPr>
                <w:rFonts w:ascii="Calibri Light" w:hAnsi="Calibri Light"/>
                <w:b/>
                <w:bCs/>
                <w:color w:val="FFFFFF"/>
                <w:lang w:val="en-US" w:eastAsia="ar-SA"/>
              </w:rPr>
            </w:pPr>
            <w:r>
              <w:rPr>
                <w:rFonts w:ascii="Calibri Light" w:hAnsi="Calibri Light"/>
                <w:b/>
                <w:bCs/>
                <w:color w:val="FFFFFF"/>
                <w:lang w:val="en-US" w:eastAsia="ar-SA"/>
              </w:rPr>
              <w:t>Elemento sincronizzato</w:t>
            </w:r>
          </w:p>
        </w:tc>
        <w:tc>
          <w:tcPr>
            <w:tcW w:w="2447" w:type="dxa"/>
            <w:tcBorders>
              <w:top w:val="single" w:sz="8" w:space="0" w:color="ED7D31"/>
              <w:left w:val="nil"/>
              <w:bottom w:val="single" w:sz="8" w:space="0" w:color="ED7D31"/>
              <w:right w:val="single" w:sz="8" w:space="0" w:color="ED7D31"/>
            </w:tcBorders>
            <w:shd w:val="clear" w:color="auto" w:fill="ED7D3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4AAE2B" w14:textId="77777777" w:rsidR="00EA1E40" w:rsidRDefault="00EA1E40" w:rsidP="000D56EC">
            <w:pPr>
              <w:rPr>
                <w:rFonts w:ascii="Calibri Light" w:hAnsi="Calibri Light"/>
                <w:b/>
                <w:bCs/>
                <w:color w:val="FFFFFF"/>
                <w:lang w:val="en-US" w:eastAsia="ar-SA"/>
              </w:rPr>
            </w:pPr>
            <w:r>
              <w:rPr>
                <w:rFonts w:ascii="Calibri Light" w:hAnsi="Calibri Light"/>
                <w:b/>
                <w:bCs/>
                <w:color w:val="FFFFFF"/>
                <w:lang w:val="en-US" w:eastAsia="ar-SA"/>
              </w:rPr>
              <w:t xml:space="preserve">Note </w:t>
            </w:r>
          </w:p>
        </w:tc>
      </w:tr>
      <w:tr w:rsidR="00EA1E40" w14:paraId="014AAE31" w14:textId="77777777" w:rsidTr="00EA1E40">
        <w:trPr>
          <w:trHeight w:val="454"/>
        </w:trPr>
        <w:tc>
          <w:tcPr>
            <w:tcW w:w="2194" w:type="dxa"/>
            <w:tcBorders>
              <w:top w:val="nil"/>
              <w:left w:val="single" w:sz="8" w:space="0" w:color="F4B083"/>
              <w:bottom w:val="nil"/>
              <w:right w:val="single" w:sz="8" w:space="0" w:color="F4B083"/>
            </w:tcBorders>
            <w:shd w:val="clear" w:color="auto" w:fill="FBE4D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4AAE2D" w14:textId="77777777" w:rsidR="00EA1E40" w:rsidRPr="0030710F" w:rsidRDefault="00EA1E40" w:rsidP="000D56EC">
            <w:pPr>
              <w:rPr>
                <w:rFonts w:ascii="Calibri Light" w:hAnsi="Calibri Light"/>
                <w:lang w:val="en-US" w:eastAsia="ar-SA"/>
              </w:rPr>
            </w:pPr>
            <w:r>
              <w:rPr>
                <w:rFonts w:ascii="Calibri Light" w:hAnsi="Calibri Light"/>
                <w:lang w:val="en-US" w:eastAsia="ar-SA"/>
              </w:rPr>
              <w:t>1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single" w:sz="8" w:space="0" w:color="F4B083"/>
            </w:tcBorders>
            <w:shd w:val="clear" w:color="auto" w:fill="FBE4D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4AAE2E" w14:textId="4F9339E0" w:rsidR="00EA1E40" w:rsidRPr="0030710F" w:rsidRDefault="00BB423A" w:rsidP="00EA1E40">
            <w:pPr>
              <w:rPr>
                <w:rFonts w:ascii="Calibri Light" w:hAnsi="Calibri Light"/>
                <w:lang w:val="en-US" w:eastAsia="ar-SA"/>
              </w:rPr>
            </w:pPr>
            <w:r>
              <w:rPr>
                <w:rFonts w:ascii="Calibri Light" w:hAnsi="Calibri Light"/>
                <w:lang w:val="en-US" w:eastAsia="ar-SA"/>
              </w:rPr>
              <w:t>26</w:t>
            </w:r>
            <w:r w:rsidR="00EA1E40">
              <w:rPr>
                <w:rFonts w:ascii="Calibri Light" w:hAnsi="Calibri Light"/>
                <w:lang w:val="en-US" w:eastAsia="ar-SA"/>
              </w:rPr>
              <w:t>-05</w:t>
            </w:r>
            <w:r w:rsidR="00EA1E40" w:rsidRPr="0030710F">
              <w:rPr>
                <w:rFonts w:ascii="Calibri Light" w:hAnsi="Calibri Light"/>
                <w:lang w:val="en-US" w:eastAsia="ar-SA"/>
              </w:rPr>
              <w:t>-201</w:t>
            </w:r>
            <w:r w:rsidR="00EA1E40">
              <w:rPr>
                <w:rFonts w:ascii="Calibri Light" w:hAnsi="Calibri Light"/>
                <w:lang w:val="en-US" w:eastAsia="ar-SA"/>
              </w:rPr>
              <w:t>6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single" w:sz="8" w:space="0" w:color="F4B083"/>
            </w:tcBorders>
            <w:shd w:val="clear" w:color="auto" w:fill="FBE4D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4AAE2F" w14:textId="77777777" w:rsidR="00EA1E40" w:rsidRPr="0030710F" w:rsidRDefault="00EA1E40" w:rsidP="000D56EC">
            <w:pPr>
              <w:rPr>
                <w:rFonts w:ascii="Calibri Light" w:hAnsi="Calibri Light"/>
                <w:lang w:val="en-US" w:eastAsia="ar-SA"/>
              </w:rPr>
            </w:pPr>
            <w:r w:rsidRPr="0030710F">
              <w:rPr>
                <w:rFonts w:ascii="Calibri Light" w:hAnsi="Calibri Light"/>
                <w:lang w:val="en-US" w:eastAsia="ar-SA"/>
              </w:rPr>
              <w:t xml:space="preserve">Prima </w:t>
            </w:r>
            <w:r>
              <w:rPr>
                <w:rFonts w:ascii="Calibri Light" w:hAnsi="Calibri Light"/>
                <w:lang w:val="en-US" w:eastAsia="ar-SA"/>
              </w:rPr>
              <w:t>emissione</w:t>
            </w:r>
          </w:p>
        </w:tc>
        <w:tc>
          <w:tcPr>
            <w:tcW w:w="2447" w:type="dxa"/>
            <w:tcBorders>
              <w:top w:val="nil"/>
              <w:left w:val="nil"/>
              <w:bottom w:val="nil"/>
              <w:right w:val="single" w:sz="8" w:space="0" w:color="F4B083"/>
            </w:tcBorders>
            <w:shd w:val="clear" w:color="auto" w:fill="FBE4D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4AAE30" w14:textId="77777777" w:rsidR="00EA1E40" w:rsidRPr="00AF1DEA" w:rsidRDefault="00EA1E40" w:rsidP="00EA1E40">
            <w:pPr>
              <w:rPr>
                <w:rFonts w:ascii="Calibri Light" w:hAnsi="Calibri Light"/>
                <w:lang w:eastAsia="ar-SA"/>
              </w:rPr>
            </w:pPr>
          </w:p>
        </w:tc>
      </w:tr>
    </w:tbl>
    <w:p w14:paraId="014AAE37" w14:textId="77777777" w:rsidR="00EA1E40" w:rsidRPr="00EA1E40" w:rsidRDefault="00EA1E40" w:rsidP="00EA1E40"/>
    <w:p w14:paraId="014AAE38" w14:textId="77777777" w:rsidR="00BD2BC2" w:rsidRDefault="00BD2BC2" w:rsidP="003B3695">
      <w:pPr>
        <w:pStyle w:val="Titolo2"/>
      </w:pPr>
      <w:bookmarkStart w:id="2" w:name="_Toc455053787"/>
      <w:r>
        <w:t>Scopo del documento</w:t>
      </w:r>
      <w:bookmarkEnd w:id="0"/>
      <w:bookmarkEnd w:id="2"/>
    </w:p>
    <w:p w14:paraId="014AAE39" w14:textId="77777777" w:rsidR="00BD2BC2" w:rsidRPr="00FB4C59" w:rsidRDefault="00BD2BC2" w:rsidP="003B3695"/>
    <w:p w14:paraId="014AAE3A" w14:textId="7EF404EA" w:rsidR="00BD1761" w:rsidRDefault="00BD2BC2" w:rsidP="00583A46">
      <w:r w:rsidRPr="003B3695">
        <w:t xml:space="preserve">Scopo del presente documento è quello di illustrare le attività di sincronizzazione relative </w:t>
      </w:r>
      <w:r w:rsidR="00BB423A">
        <w:t>ai dati GIS</w:t>
      </w:r>
      <w:r w:rsidR="00EA1E40">
        <w:t xml:space="preserve">, </w:t>
      </w:r>
      <w:r w:rsidRPr="003B3695">
        <w:t>nell’ambito del progetto Agricoltura 2.0.</w:t>
      </w:r>
    </w:p>
    <w:p w14:paraId="014AAE48" w14:textId="77777777" w:rsidR="00E90F05" w:rsidRDefault="00E90F05" w:rsidP="00DD7A50">
      <w:bookmarkStart w:id="3" w:name="_Toc413059777"/>
    </w:p>
    <w:p w14:paraId="014AAE49" w14:textId="77777777" w:rsidR="00BD2BC2" w:rsidRDefault="00BD2BC2" w:rsidP="003B3695">
      <w:pPr>
        <w:pStyle w:val="Titolo2"/>
      </w:pPr>
      <w:bookmarkStart w:id="4" w:name="_Toc455053788"/>
      <w:r>
        <w:t>Obiettivi</w:t>
      </w:r>
      <w:bookmarkEnd w:id="3"/>
      <w:bookmarkEnd w:id="4"/>
    </w:p>
    <w:p w14:paraId="014AAE4A" w14:textId="77777777" w:rsidR="00BD2BC2" w:rsidRDefault="00BD2BC2" w:rsidP="003B3695"/>
    <w:p w14:paraId="014AAE4B" w14:textId="6948D44D" w:rsidR="007406BB" w:rsidRDefault="007406BB" w:rsidP="00E95D0E">
      <w:r>
        <w:t xml:space="preserve">Gli aspetti essenziali della costante sincronizzazione dei dati relativi </w:t>
      </w:r>
      <w:r w:rsidR="00BB423A">
        <w:t>ai dati GIS</w:t>
      </w:r>
      <w:r>
        <w:t xml:space="preserve"> sono:</w:t>
      </w:r>
    </w:p>
    <w:p w14:paraId="014AAE4D" w14:textId="2F8AE27D" w:rsidR="007406BB" w:rsidRDefault="007406BB" w:rsidP="00BB423A">
      <w:pPr>
        <w:pStyle w:val="Paragrafoelenco"/>
      </w:pPr>
      <w:r>
        <w:t xml:space="preserve">la centralizzazione della fornitura di tutte le informazioni </w:t>
      </w:r>
      <w:r w:rsidR="00BB423A">
        <w:t>alfanumeriche e geometriche</w:t>
      </w:r>
      <w:r>
        <w:t>, prevista sia verso il coordinamento sia verso la comunità europea;</w:t>
      </w:r>
    </w:p>
    <w:p w14:paraId="014AAE4E" w14:textId="1BFB3521" w:rsidR="007406BB" w:rsidRDefault="007406BB" w:rsidP="007406BB">
      <w:pPr>
        <w:pStyle w:val="Paragrafoelenco"/>
      </w:pPr>
      <w:r>
        <w:t xml:space="preserve">la disponibilità </w:t>
      </w:r>
      <w:r w:rsidR="00BB423A">
        <w:t>delle informazioni alfanumeriche e geometriche per poter effettuare i controlli oggettivi.</w:t>
      </w:r>
      <w:r>
        <w:t xml:space="preserve"> </w:t>
      </w:r>
    </w:p>
    <w:p w14:paraId="014AAE54" w14:textId="77777777" w:rsidR="00BD2BC2" w:rsidRDefault="00BD2BC2" w:rsidP="003B3695">
      <w:pPr>
        <w:pStyle w:val="Titolo2"/>
      </w:pPr>
      <w:bookmarkStart w:id="5" w:name="_Toc413059778"/>
      <w:bookmarkStart w:id="6" w:name="_Toc455053789"/>
      <w:r>
        <w:t>Dati trattati</w:t>
      </w:r>
      <w:bookmarkEnd w:id="5"/>
      <w:bookmarkEnd w:id="6"/>
    </w:p>
    <w:p w14:paraId="014AAE55" w14:textId="77777777" w:rsidR="00BD2BC2" w:rsidRDefault="00BD2BC2" w:rsidP="003B3695"/>
    <w:p w14:paraId="014AAE56" w14:textId="50C0AFE2" w:rsidR="009E656D" w:rsidRDefault="009E656D" w:rsidP="009E656D">
      <w:r>
        <w:t>I dati principali coinvolti nell’attività di sincronizzazione sono relativi a:</w:t>
      </w:r>
    </w:p>
    <w:p w14:paraId="521A3A5D" w14:textId="77777777" w:rsidR="00BB423A" w:rsidRDefault="00BB423A" w:rsidP="00253C22">
      <w:pPr>
        <w:pStyle w:val="Paragrafoelenco"/>
        <w:rPr>
          <w:rFonts w:eastAsia="Times New Roman"/>
          <w:lang w:eastAsia="it-IT"/>
        </w:rPr>
      </w:pPr>
      <w:r>
        <w:rPr>
          <w:rFonts w:eastAsia="Times New Roman"/>
          <w:lang w:eastAsia="it-IT"/>
        </w:rPr>
        <w:t>catalogo dei comuni e delle sezioni;</w:t>
      </w:r>
    </w:p>
    <w:p w14:paraId="34FCB780" w14:textId="77777777" w:rsidR="00BB423A" w:rsidRDefault="00BB423A" w:rsidP="00253C22">
      <w:pPr>
        <w:pStyle w:val="Paragrafoelenco"/>
        <w:rPr>
          <w:rFonts w:eastAsia="Times New Roman"/>
          <w:lang w:eastAsia="it-IT"/>
        </w:rPr>
      </w:pPr>
      <w:r>
        <w:rPr>
          <w:rFonts w:eastAsia="Times New Roman"/>
          <w:lang w:eastAsia="it-IT"/>
        </w:rPr>
        <w:t>centroidi</w:t>
      </w:r>
    </w:p>
    <w:p w14:paraId="4D65F784" w14:textId="77777777" w:rsidR="00BB423A" w:rsidRDefault="00BB423A" w:rsidP="00253C22">
      <w:pPr>
        <w:pStyle w:val="Paragrafoelenco"/>
        <w:rPr>
          <w:rFonts w:eastAsia="Times New Roman"/>
          <w:lang w:eastAsia="it-IT"/>
        </w:rPr>
      </w:pPr>
      <w:r>
        <w:rPr>
          <w:rFonts w:eastAsia="Times New Roman"/>
          <w:lang w:eastAsia="it-IT"/>
        </w:rPr>
        <w:t>particelle</w:t>
      </w:r>
    </w:p>
    <w:p w14:paraId="38F9BF97" w14:textId="77777777" w:rsidR="00BB423A" w:rsidRDefault="00BB423A" w:rsidP="00253C22">
      <w:pPr>
        <w:pStyle w:val="Paragrafoelenco"/>
        <w:rPr>
          <w:rFonts w:eastAsia="Times New Roman"/>
          <w:lang w:eastAsia="it-IT"/>
        </w:rPr>
      </w:pPr>
      <w:r>
        <w:rPr>
          <w:rFonts w:eastAsia="Times New Roman"/>
          <w:lang w:eastAsia="it-IT"/>
        </w:rPr>
        <w:t>piante</w:t>
      </w:r>
    </w:p>
    <w:p w14:paraId="4AD30FA1" w14:textId="77777777" w:rsidR="00BB423A" w:rsidRDefault="00BB423A" w:rsidP="00253C22">
      <w:pPr>
        <w:pStyle w:val="Paragrafoelenco"/>
        <w:rPr>
          <w:rFonts w:eastAsia="Times New Roman"/>
          <w:lang w:eastAsia="it-IT"/>
        </w:rPr>
      </w:pPr>
      <w:r>
        <w:rPr>
          <w:rFonts w:eastAsia="Times New Roman"/>
          <w:lang w:eastAsia="it-IT"/>
        </w:rPr>
        <w:t>usi del suolo</w:t>
      </w:r>
    </w:p>
    <w:p w14:paraId="2C366CD0" w14:textId="77777777" w:rsidR="00BB423A" w:rsidRDefault="00BB423A" w:rsidP="00253C22">
      <w:pPr>
        <w:pStyle w:val="Paragrafoelenco"/>
        <w:rPr>
          <w:rFonts w:eastAsia="Times New Roman"/>
          <w:lang w:eastAsia="it-IT"/>
        </w:rPr>
      </w:pPr>
      <w:r>
        <w:rPr>
          <w:rFonts w:eastAsia="Times New Roman"/>
          <w:lang w:eastAsia="it-IT"/>
        </w:rPr>
        <w:t>unità arboree</w:t>
      </w:r>
    </w:p>
    <w:p w14:paraId="11B1F09D" w14:textId="77777777" w:rsidR="00BB423A" w:rsidRDefault="00BB423A" w:rsidP="00253C22">
      <w:pPr>
        <w:pStyle w:val="Paragrafoelenco"/>
        <w:rPr>
          <w:rFonts w:eastAsia="Times New Roman"/>
          <w:lang w:eastAsia="it-IT"/>
        </w:rPr>
      </w:pPr>
      <w:r>
        <w:rPr>
          <w:rFonts w:eastAsia="Times New Roman"/>
          <w:lang w:eastAsia="it-IT"/>
        </w:rPr>
        <w:t>attitudini unità arboree</w:t>
      </w:r>
    </w:p>
    <w:p w14:paraId="014AAE5E" w14:textId="0DB2FEB9" w:rsidR="000B6716" w:rsidRDefault="00BB423A" w:rsidP="00253C22">
      <w:pPr>
        <w:pStyle w:val="Paragrafoelenco"/>
        <w:rPr>
          <w:rFonts w:eastAsia="Times New Roman"/>
          <w:lang w:eastAsia="it-IT"/>
        </w:rPr>
      </w:pPr>
      <w:r>
        <w:rPr>
          <w:rFonts w:eastAsia="Times New Roman"/>
          <w:lang w:eastAsia="it-IT"/>
        </w:rPr>
        <w:t>varietà unità arboree</w:t>
      </w:r>
      <w:r w:rsidR="000B6716">
        <w:rPr>
          <w:rFonts w:eastAsia="Times New Roman"/>
          <w:lang w:eastAsia="it-IT"/>
        </w:rPr>
        <w:t>.</w:t>
      </w:r>
    </w:p>
    <w:p w14:paraId="014AAE63" w14:textId="3A6539F2" w:rsidR="00BD2BC2" w:rsidRDefault="00BD2BC2" w:rsidP="003B3695"/>
    <w:p w14:paraId="586CC5DD" w14:textId="5976690E" w:rsidR="00BB423A" w:rsidRDefault="00BB423A" w:rsidP="003B3695"/>
    <w:p w14:paraId="2EA924BD" w14:textId="12BD779A" w:rsidR="00BB423A" w:rsidRDefault="00BB423A" w:rsidP="003B3695"/>
    <w:p w14:paraId="09A1FA68" w14:textId="72FE9214" w:rsidR="00BB423A" w:rsidRDefault="00BB423A" w:rsidP="003B3695"/>
    <w:p w14:paraId="2B370799" w14:textId="77777777" w:rsidR="00BB423A" w:rsidRDefault="00BB423A" w:rsidP="003B3695"/>
    <w:p w14:paraId="014AAE64" w14:textId="77777777" w:rsidR="00BD2BC2" w:rsidRDefault="00BD2BC2" w:rsidP="003B3695">
      <w:pPr>
        <w:pStyle w:val="Titolo2"/>
      </w:pPr>
      <w:bookmarkStart w:id="7" w:name="_Toc413059779"/>
      <w:bookmarkStart w:id="8" w:name="_Toc455053790"/>
      <w:r>
        <w:lastRenderedPageBreak/>
        <w:t>Tempi</w:t>
      </w:r>
      <w:bookmarkEnd w:id="7"/>
      <w:bookmarkEnd w:id="8"/>
    </w:p>
    <w:p w14:paraId="014AAE65" w14:textId="77777777" w:rsidR="00BD2BC2" w:rsidRDefault="00BD2BC2" w:rsidP="003B3695"/>
    <w:p w14:paraId="014AAE66" w14:textId="77777777" w:rsidR="00BD2BC2" w:rsidRDefault="00BD2BC2" w:rsidP="003B3695">
      <w:r>
        <w:t>L’attività di sincronizzazione oggetto del presente documento si devono collocare nei tempi opportuni alla esecuzione delle attività che si avvalgono dei dati trattati.</w:t>
      </w:r>
    </w:p>
    <w:p w14:paraId="014AAE68" w14:textId="10C94872" w:rsidR="00BD2BC2" w:rsidRDefault="00BD2BC2" w:rsidP="003B3695"/>
    <w:p w14:paraId="74B4CA17" w14:textId="2E1FD156" w:rsidR="007B5A53" w:rsidRDefault="007B5A53" w:rsidP="003B3695">
      <w:r>
        <w:t xml:space="preserve">Il file di mapping allegato a questa comunicazione è necessario </w:t>
      </w:r>
      <w:r w:rsidR="00850D2B">
        <w:t xml:space="preserve">per iniziare </w:t>
      </w:r>
      <w:r>
        <w:t>le attività di analisi necessarie allo sviluppo dei processi di sincronizzazione.</w:t>
      </w:r>
    </w:p>
    <w:p w14:paraId="09409F68" w14:textId="38978888" w:rsidR="00D9101C" w:rsidRDefault="00D9101C" w:rsidP="003B3695">
      <w:r>
        <w:t>Di seguito l’ipotesi di pianificazione che presupponendo la ricezione del file di mapping entro il 1</w:t>
      </w:r>
      <w:r w:rsidR="001E009B">
        <w:t>8</w:t>
      </w:r>
      <w:r>
        <w:t>-</w:t>
      </w:r>
      <w:r w:rsidR="001E009B">
        <w:t>7</w:t>
      </w:r>
      <w:r>
        <w:t xml:space="preserve"> riesce a realizz</w:t>
      </w:r>
      <w:r w:rsidR="001C151B">
        <w:t xml:space="preserve">are la sincronizzazione per </w:t>
      </w:r>
      <w:r w:rsidR="001E009B">
        <w:t>il 26-08</w:t>
      </w:r>
      <w:r>
        <w:t xml:space="preserve">. 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78"/>
        <w:gridCol w:w="1202"/>
        <w:gridCol w:w="1202"/>
        <w:gridCol w:w="1365"/>
        <w:gridCol w:w="1202"/>
        <w:gridCol w:w="1202"/>
      </w:tblGrid>
      <w:tr w:rsidR="00C061E4" w:rsidRPr="00C061E4" w14:paraId="741BE6F5" w14:textId="77777777" w:rsidTr="00C061E4">
        <w:trPr>
          <w:trHeight w:val="300"/>
        </w:trPr>
        <w:tc>
          <w:tcPr>
            <w:tcW w:w="1590" w:type="pct"/>
            <w:tcBorders>
              <w:top w:val="single" w:sz="8" w:space="0" w:color="auto"/>
              <w:left w:val="single" w:sz="8" w:space="0" w:color="auto"/>
              <w:bottom w:val="single" w:sz="8" w:space="0" w:color="002060"/>
              <w:right w:val="single" w:sz="8" w:space="0" w:color="auto"/>
            </w:tcBorders>
            <w:shd w:val="clear" w:color="000000" w:fill="0070C0"/>
            <w:vAlign w:val="center"/>
            <w:hideMark/>
          </w:tcPr>
          <w:p w14:paraId="6D7CD062" w14:textId="77777777" w:rsidR="00C061E4" w:rsidRPr="00C061E4" w:rsidRDefault="00C061E4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  <w:lang w:eastAsia="it-IT"/>
              </w:rPr>
            </w:pPr>
            <w:r w:rsidRPr="00C061E4"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  <w:lang w:eastAsia="it-IT"/>
              </w:rPr>
              <w:t>OP-&gt; SIAN</w:t>
            </w:r>
          </w:p>
        </w:tc>
        <w:tc>
          <w:tcPr>
            <w:tcW w:w="664" w:type="pct"/>
            <w:tcBorders>
              <w:top w:val="single" w:sz="8" w:space="0" w:color="auto"/>
              <w:left w:val="nil"/>
              <w:bottom w:val="single" w:sz="8" w:space="0" w:color="002060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68532713" w14:textId="77777777" w:rsidR="00C061E4" w:rsidRPr="00C061E4" w:rsidRDefault="00C061E4" w:rsidP="00C061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  <w:lang w:eastAsia="it-IT"/>
              </w:rPr>
            </w:pPr>
            <w:r w:rsidRPr="00C061E4"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  <w:lang w:eastAsia="it-IT"/>
              </w:rPr>
              <w:t>Mapping</w:t>
            </w:r>
          </w:p>
        </w:tc>
        <w:tc>
          <w:tcPr>
            <w:tcW w:w="664" w:type="pct"/>
            <w:tcBorders>
              <w:top w:val="single" w:sz="8" w:space="0" w:color="auto"/>
              <w:left w:val="nil"/>
              <w:bottom w:val="single" w:sz="8" w:space="0" w:color="002060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590EFE42" w14:textId="77777777" w:rsidR="00C061E4" w:rsidRPr="00C061E4" w:rsidRDefault="00C061E4" w:rsidP="00C061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  <w:lang w:eastAsia="it-IT"/>
              </w:rPr>
            </w:pPr>
            <w:r w:rsidRPr="00C061E4"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  <w:lang w:eastAsia="it-IT"/>
              </w:rPr>
              <w:t>Analisi</w:t>
            </w:r>
          </w:p>
        </w:tc>
        <w:tc>
          <w:tcPr>
            <w:tcW w:w="754" w:type="pct"/>
            <w:tcBorders>
              <w:top w:val="single" w:sz="8" w:space="0" w:color="auto"/>
              <w:left w:val="nil"/>
              <w:bottom w:val="single" w:sz="8" w:space="0" w:color="002060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2F3D1B92" w14:textId="77777777" w:rsidR="00C061E4" w:rsidRPr="00C061E4" w:rsidRDefault="00C061E4" w:rsidP="00C061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  <w:lang w:eastAsia="it-IT"/>
              </w:rPr>
            </w:pPr>
            <w:r w:rsidRPr="00C061E4"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  <w:lang w:eastAsia="it-IT"/>
              </w:rPr>
              <w:t>Realizzazione</w:t>
            </w:r>
          </w:p>
        </w:tc>
        <w:tc>
          <w:tcPr>
            <w:tcW w:w="664" w:type="pct"/>
            <w:tcBorders>
              <w:top w:val="single" w:sz="8" w:space="0" w:color="auto"/>
              <w:left w:val="nil"/>
              <w:bottom w:val="single" w:sz="8" w:space="0" w:color="002060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5657719A" w14:textId="77777777" w:rsidR="00C061E4" w:rsidRPr="00C061E4" w:rsidRDefault="00C061E4" w:rsidP="00C061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  <w:lang w:eastAsia="it-IT"/>
              </w:rPr>
            </w:pPr>
            <w:r w:rsidRPr="00C061E4"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  <w:lang w:eastAsia="it-IT"/>
              </w:rPr>
              <w:t>Collaudo</w:t>
            </w:r>
          </w:p>
        </w:tc>
        <w:tc>
          <w:tcPr>
            <w:tcW w:w="664" w:type="pct"/>
            <w:tcBorders>
              <w:top w:val="single" w:sz="8" w:space="0" w:color="auto"/>
              <w:left w:val="nil"/>
              <w:bottom w:val="single" w:sz="8" w:space="0" w:color="002060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73ADF84F" w14:textId="77777777" w:rsidR="00C061E4" w:rsidRPr="00C061E4" w:rsidRDefault="00C061E4" w:rsidP="00C061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  <w:lang w:eastAsia="it-IT"/>
              </w:rPr>
            </w:pPr>
            <w:r w:rsidRPr="00C061E4"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  <w:lang w:eastAsia="it-IT"/>
              </w:rPr>
              <w:t>Produzione</w:t>
            </w:r>
          </w:p>
        </w:tc>
      </w:tr>
      <w:tr w:rsidR="00C061E4" w:rsidRPr="00C061E4" w14:paraId="5B46CBF3" w14:textId="77777777" w:rsidTr="00C061E4">
        <w:trPr>
          <w:trHeight w:val="300"/>
        </w:trPr>
        <w:tc>
          <w:tcPr>
            <w:tcW w:w="1590" w:type="pct"/>
            <w:tcBorders>
              <w:top w:val="dashed" w:sz="4" w:space="0" w:color="002060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vAlign w:val="bottom"/>
            <w:hideMark/>
          </w:tcPr>
          <w:p w14:paraId="3A727275" w14:textId="1E8E6675" w:rsidR="00C061E4" w:rsidRPr="00C061E4" w:rsidRDefault="001E009B" w:rsidP="00C061E4">
            <w:pPr>
              <w:spacing w:after="0" w:line="240" w:lineRule="auto"/>
              <w:rPr>
                <w:rFonts w:ascii="Calibri" w:eastAsia="Times New Roman" w:hAnsi="Calibri" w:cs="Times New Roman"/>
                <w:color w:val="002060"/>
                <w:sz w:val="22"/>
                <w:szCs w:val="22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2060"/>
                <w:sz w:val="22"/>
                <w:szCs w:val="22"/>
                <w:lang w:eastAsia="it-IT"/>
              </w:rPr>
              <w:t>Dati GIS</w:t>
            </w:r>
          </w:p>
        </w:tc>
        <w:tc>
          <w:tcPr>
            <w:tcW w:w="664" w:type="pct"/>
            <w:tcBorders>
              <w:top w:val="dashed" w:sz="4" w:space="0" w:color="002060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539DB723" w14:textId="6A7574F0" w:rsidR="00C061E4" w:rsidRPr="00C061E4" w:rsidRDefault="001E009B" w:rsidP="00C061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2060"/>
                <w:sz w:val="22"/>
                <w:szCs w:val="22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2060"/>
                <w:sz w:val="22"/>
                <w:szCs w:val="22"/>
                <w:lang w:eastAsia="it-IT"/>
              </w:rPr>
              <w:t>18/07</w:t>
            </w:r>
            <w:r w:rsidR="00C061E4" w:rsidRPr="00C061E4">
              <w:rPr>
                <w:rFonts w:ascii="Calibri" w:eastAsia="Times New Roman" w:hAnsi="Calibri" w:cs="Times New Roman"/>
                <w:color w:val="002060"/>
                <w:sz w:val="22"/>
                <w:szCs w:val="22"/>
                <w:lang w:eastAsia="it-IT"/>
              </w:rPr>
              <w:t>/2016</w:t>
            </w:r>
          </w:p>
        </w:tc>
        <w:tc>
          <w:tcPr>
            <w:tcW w:w="664" w:type="pct"/>
            <w:tcBorders>
              <w:top w:val="dashed" w:sz="4" w:space="0" w:color="002060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6487A23D" w14:textId="56DF4661" w:rsidR="00C061E4" w:rsidRPr="00C061E4" w:rsidRDefault="00C061E4" w:rsidP="00D62B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2060"/>
                <w:sz w:val="22"/>
                <w:szCs w:val="22"/>
                <w:lang w:eastAsia="it-IT"/>
              </w:rPr>
            </w:pPr>
            <w:r w:rsidRPr="00C061E4">
              <w:rPr>
                <w:rFonts w:ascii="Calibri" w:eastAsia="Times New Roman" w:hAnsi="Calibri" w:cs="Times New Roman"/>
                <w:color w:val="002060"/>
                <w:sz w:val="22"/>
                <w:szCs w:val="22"/>
                <w:lang w:eastAsia="it-IT"/>
              </w:rPr>
              <w:t>24/0</w:t>
            </w:r>
            <w:r w:rsidR="00D62BE0">
              <w:rPr>
                <w:rFonts w:ascii="Calibri" w:eastAsia="Times New Roman" w:hAnsi="Calibri" w:cs="Times New Roman"/>
                <w:color w:val="002060"/>
                <w:sz w:val="22"/>
                <w:szCs w:val="22"/>
                <w:lang w:eastAsia="it-IT"/>
              </w:rPr>
              <w:t>7</w:t>
            </w:r>
            <w:bookmarkStart w:id="9" w:name="_GoBack"/>
            <w:bookmarkEnd w:id="9"/>
            <w:r w:rsidRPr="00C061E4">
              <w:rPr>
                <w:rFonts w:ascii="Calibri" w:eastAsia="Times New Roman" w:hAnsi="Calibri" w:cs="Times New Roman"/>
                <w:color w:val="002060"/>
                <w:sz w:val="22"/>
                <w:szCs w:val="22"/>
                <w:lang w:eastAsia="it-IT"/>
              </w:rPr>
              <w:t>/2016</w:t>
            </w:r>
          </w:p>
        </w:tc>
        <w:tc>
          <w:tcPr>
            <w:tcW w:w="754" w:type="pct"/>
            <w:tcBorders>
              <w:top w:val="dashed" w:sz="4" w:space="0" w:color="002060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4267E6E9" w14:textId="5B423A28" w:rsidR="00C061E4" w:rsidRPr="00C061E4" w:rsidRDefault="001E009B" w:rsidP="001E00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2060"/>
                <w:sz w:val="22"/>
                <w:szCs w:val="22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2060"/>
                <w:sz w:val="22"/>
                <w:szCs w:val="22"/>
                <w:lang w:eastAsia="it-IT"/>
              </w:rPr>
              <w:t>22</w:t>
            </w:r>
            <w:r w:rsidR="00C061E4" w:rsidRPr="00C061E4">
              <w:rPr>
                <w:rFonts w:ascii="Calibri" w:eastAsia="Times New Roman" w:hAnsi="Calibri" w:cs="Times New Roman"/>
                <w:color w:val="002060"/>
                <w:sz w:val="22"/>
                <w:szCs w:val="22"/>
                <w:lang w:eastAsia="it-IT"/>
              </w:rPr>
              <w:t>/0</w:t>
            </w:r>
            <w:r>
              <w:rPr>
                <w:rFonts w:ascii="Calibri" w:eastAsia="Times New Roman" w:hAnsi="Calibri" w:cs="Times New Roman"/>
                <w:color w:val="002060"/>
                <w:sz w:val="22"/>
                <w:szCs w:val="22"/>
                <w:lang w:eastAsia="it-IT"/>
              </w:rPr>
              <w:t>8</w:t>
            </w:r>
            <w:r w:rsidR="00C061E4" w:rsidRPr="00C061E4">
              <w:rPr>
                <w:rFonts w:ascii="Calibri" w:eastAsia="Times New Roman" w:hAnsi="Calibri" w:cs="Times New Roman"/>
                <w:color w:val="002060"/>
                <w:sz w:val="22"/>
                <w:szCs w:val="22"/>
                <w:lang w:eastAsia="it-IT"/>
              </w:rPr>
              <w:t>/2016</w:t>
            </w:r>
          </w:p>
        </w:tc>
        <w:tc>
          <w:tcPr>
            <w:tcW w:w="664" w:type="pct"/>
            <w:tcBorders>
              <w:top w:val="dashed" w:sz="4" w:space="0" w:color="002060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27124FF0" w14:textId="7CAC7D7E" w:rsidR="00C061E4" w:rsidRPr="00C061E4" w:rsidRDefault="001E009B" w:rsidP="001E009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2060"/>
                <w:sz w:val="22"/>
                <w:szCs w:val="22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2060"/>
                <w:sz w:val="22"/>
                <w:szCs w:val="22"/>
                <w:lang w:eastAsia="it-IT"/>
              </w:rPr>
              <w:t>25</w:t>
            </w:r>
            <w:r w:rsidR="00C061E4" w:rsidRPr="00C061E4">
              <w:rPr>
                <w:rFonts w:ascii="Calibri" w:eastAsia="Times New Roman" w:hAnsi="Calibri" w:cs="Times New Roman"/>
                <w:color w:val="002060"/>
                <w:sz w:val="22"/>
                <w:szCs w:val="22"/>
                <w:lang w:eastAsia="it-IT"/>
              </w:rPr>
              <w:t>/0</w:t>
            </w:r>
            <w:r>
              <w:rPr>
                <w:rFonts w:ascii="Calibri" w:eastAsia="Times New Roman" w:hAnsi="Calibri" w:cs="Times New Roman"/>
                <w:color w:val="002060"/>
                <w:sz w:val="22"/>
                <w:szCs w:val="22"/>
                <w:lang w:eastAsia="it-IT"/>
              </w:rPr>
              <w:t>8</w:t>
            </w:r>
            <w:r w:rsidR="00C061E4" w:rsidRPr="00C061E4">
              <w:rPr>
                <w:rFonts w:ascii="Calibri" w:eastAsia="Times New Roman" w:hAnsi="Calibri" w:cs="Times New Roman"/>
                <w:color w:val="002060"/>
                <w:sz w:val="22"/>
                <w:szCs w:val="22"/>
                <w:lang w:eastAsia="it-IT"/>
              </w:rPr>
              <w:t>/2016</w:t>
            </w:r>
          </w:p>
        </w:tc>
        <w:tc>
          <w:tcPr>
            <w:tcW w:w="664" w:type="pct"/>
            <w:tcBorders>
              <w:top w:val="dashed" w:sz="4" w:space="0" w:color="00206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91751F" w14:textId="4304D4F8" w:rsidR="00C061E4" w:rsidRPr="00C061E4" w:rsidRDefault="001E009B" w:rsidP="001E00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2060"/>
                <w:sz w:val="22"/>
                <w:szCs w:val="22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2060"/>
                <w:sz w:val="22"/>
                <w:szCs w:val="22"/>
                <w:lang w:eastAsia="it-IT"/>
              </w:rPr>
              <w:t>26</w:t>
            </w:r>
            <w:r w:rsidR="00C061E4" w:rsidRPr="00C061E4">
              <w:rPr>
                <w:rFonts w:ascii="Calibri" w:eastAsia="Times New Roman" w:hAnsi="Calibri" w:cs="Times New Roman"/>
                <w:color w:val="002060"/>
                <w:sz w:val="22"/>
                <w:szCs w:val="22"/>
                <w:lang w:eastAsia="it-IT"/>
              </w:rPr>
              <w:t>/0</w:t>
            </w:r>
            <w:r>
              <w:rPr>
                <w:rFonts w:ascii="Calibri" w:eastAsia="Times New Roman" w:hAnsi="Calibri" w:cs="Times New Roman"/>
                <w:color w:val="002060"/>
                <w:sz w:val="22"/>
                <w:szCs w:val="22"/>
                <w:lang w:eastAsia="it-IT"/>
              </w:rPr>
              <w:t>8</w:t>
            </w:r>
            <w:r w:rsidR="00C061E4" w:rsidRPr="00C061E4">
              <w:rPr>
                <w:rFonts w:ascii="Calibri" w:eastAsia="Times New Roman" w:hAnsi="Calibri" w:cs="Times New Roman"/>
                <w:color w:val="002060"/>
                <w:sz w:val="22"/>
                <w:szCs w:val="22"/>
                <w:lang w:eastAsia="it-IT"/>
              </w:rPr>
              <w:t>/2016</w:t>
            </w:r>
          </w:p>
        </w:tc>
      </w:tr>
    </w:tbl>
    <w:p w14:paraId="15AEA789" w14:textId="0076D546" w:rsidR="009C6030" w:rsidRDefault="00D9101C" w:rsidP="003B3695">
      <w:r>
        <w:t xml:space="preserve"> </w:t>
      </w:r>
    </w:p>
    <w:p w14:paraId="2ABCC640" w14:textId="77777777" w:rsidR="009C6030" w:rsidRDefault="009C6030" w:rsidP="009C6030">
      <w:pPr>
        <w:pStyle w:val="Titolo2"/>
        <w:rPr>
          <w:lang w:eastAsia="it-IT"/>
        </w:rPr>
      </w:pPr>
      <w:bookmarkStart w:id="10" w:name="_Toc450055334"/>
      <w:bookmarkStart w:id="11" w:name="_Toc455053791"/>
      <w:r>
        <w:rPr>
          <w:lang w:eastAsia="it-IT"/>
        </w:rPr>
        <w:t>Attività di sincronizzazione OP-&gt; SIAN</w:t>
      </w:r>
      <w:bookmarkEnd w:id="10"/>
      <w:bookmarkEnd w:id="11"/>
    </w:p>
    <w:p w14:paraId="270E3FD9" w14:textId="77777777" w:rsidR="009C6030" w:rsidRDefault="009C6030" w:rsidP="009C6030">
      <w:pPr>
        <w:rPr>
          <w:lang w:eastAsia="it-IT"/>
        </w:rPr>
      </w:pPr>
      <w:r>
        <w:rPr>
          <w:lang w:eastAsia="it-IT"/>
        </w:rPr>
        <w:t>La sincronizzazione dei dati a partire dai Sistemi informativi degli OP prevede le seguenti fasi:</w:t>
      </w:r>
    </w:p>
    <w:p w14:paraId="68B41CF4" w14:textId="77777777" w:rsidR="009C6030" w:rsidRPr="006767A9" w:rsidRDefault="009C6030" w:rsidP="009C6030">
      <w:pPr>
        <w:spacing w:line="240" w:lineRule="auto"/>
        <w:rPr>
          <w:lang w:eastAsia="it-IT"/>
        </w:rPr>
      </w:pPr>
      <w:r w:rsidRPr="006767A9">
        <w:rPr>
          <w:b/>
          <w:lang w:eastAsia="it-IT"/>
        </w:rPr>
        <w:t>Condivisione della mappatura dei dati d</w:t>
      </w:r>
      <w:r>
        <w:rPr>
          <w:b/>
          <w:lang w:eastAsia="it-IT"/>
        </w:rPr>
        <w:t>a sottoporre a sincronizzazione:</w:t>
      </w:r>
      <w:r>
        <w:rPr>
          <w:lang w:eastAsia="it-IT"/>
        </w:rPr>
        <w:t xml:space="preserve"> L’attività viene svolta da SIN in modo da produrre un file excel che descrive le strutture dati di destinazione ed un documento che descrive il dominio dei dati da sincronizzare </w:t>
      </w:r>
    </w:p>
    <w:p w14:paraId="60C7B486" w14:textId="77777777" w:rsidR="009C6030" w:rsidRDefault="009C6030" w:rsidP="009C6030">
      <w:pPr>
        <w:spacing w:line="240" w:lineRule="auto"/>
        <w:rPr>
          <w:lang w:eastAsia="it-IT"/>
        </w:rPr>
      </w:pPr>
      <w:r w:rsidRPr="006767A9">
        <w:rPr>
          <w:b/>
          <w:lang w:eastAsia="it-IT"/>
        </w:rPr>
        <w:t>Ritorno della mappatura dei dati</w:t>
      </w:r>
      <w:r>
        <w:rPr>
          <w:b/>
          <w:lang w:eastAsia="it-IT"/>
        </w:rPr>
        <w:t xml:space="preserve">: </w:t>
      </w:r>
      <w:r w:rsidRPr="00AE4A33">
        <w:rPr>
          <w:u w:val="single"/>
          <w:lang w:eastAsia="it-IT"/>
        </w:rPr>
        <w:t>L’attività è a carico del referente tecnico/amministrativo dell’OP</w:t>
      </w:r>
      <w:r>
        <w:rPr>
          <w:lang w:eastAsia="it-IT"/>
        </w:rPr>
        <w:t>. È necessario individuare, in questa fase, le strutture dati sui sistemi informativi dell’OP che contengono i dati del dominio individuati nella prima fase.</w:t>
      </w:r>
    </w:p>
    <w:p w14:paraId="68656A7E" w14:textId="77777777" w:rsidR="009C6030" w:rsidRPr="00924905" w:rsidRDefault="009C6030" w:rsidP="009C6030">
      <w:pPr>
        <w:rPr>
          <w:lang w:eastAsia="it-IT"/>
        </w:rPr>
      </w:pPr>
      <w:r>
        <w:rPr>
          <w:lang w:eastAsia="it-IT"/>
        </w:rPr>
        <w:t xml:space="preserve">In questa stessa fase è stato possibile effettuare, su domini dati di nuova introduzione, un lavoro di convergenza delle strutture dati in modo da uniformare, dove possibile, le procedure di sincronizzazione. </w:t>
      </w:r>
    </w:p>
    <w:p w14:paraId="15B3609B" w14:textId="77777777" w:rsidR="009C6030" w:rsidRPr="006767A9" w:rsidRDefault="009C6030" w:rsidP="009C6030">
      <w:pPr>
        <w:spacing w:line="240" w:lineRule="auto"/>
        <w:rPr>
          <w:lang w:eastAsia="it-IT"/>
        </w:rPr>
      </w:pPr>
      <w:r>
        <w:rPr>
          <w:b/>
          <w:lang w:eastAsia="it-IT"/>
        </w:rPr>
        <w:t xml:space="preserve">Analisi del gap: </w:t>
      </w:r>
      <w:r>
        <w:rPr>
          <w:lang w:eastAsia="it-IT"/>
        </w:rPr>
        <w:t xml:space="preserve">In questa fase il gruppo di sincronizzazione, </w:t>
      </w:r>
      <w:r w:rsidRPr="008306C9">
        <w:rPr>
          <w:u w:val="single"/>
          <w:lang w:eastAsia="it-IT"/>
        </w:rPr>
        <w:t>coadiuvato con un referente nominato dall’OP</w:t>
      </w:r>
      <w:r>
        <w:rPr>
          <w:lang w:eastAsia="it-IT"/>
        </w:rPr>
        <w:t xml:space="preserve">, eseguirà le attività di analisi necessarie alla trasformazione del dato di dominio dallo schema dati dell’OP a quello presente in SIAN. </w:t>
      </w:r>
    </w:p>
    <w:p w14:paraId="1D8DE550" w14:textId="77777777" w:rsidR="009C6030" w:rsidRPr="006767A9" w:rsidRDefault="009C6030" w:rsidP="009C6030">
      <w:pPr>
        <w:spacing w:line="240" w:lineRule="auto"/>
        <w:rPr>
          <w:b/>
          <w:lang w:eastAsia="it-IT"/>
        </w:rPr>
      </w:pPr>
      <w:r w:rsidRPr="006767A9">
        <w:rPr>
          <w:b/>
          <w:lang w:eastAsia="it-IT"/>
        </w:rPr>
        <w:t>Sviluppo dei mapping</w:t>
      </w:r>
      <w:r>
        <w:rPr>
          <w:b/>
          <w:lang w:eastAsia="it-IT"/>
        </w:rPr>
        <w:t>:</w:t>
      </w:r>
      <w:r>
        <w:rPr>
          <w:lang w:eastAsia="it-IT"/>
        </w:rPr>
        <w:t xml:space="preserve"> Sulla base dell’analisi di cui al punto precedente verranno sviluppati in SIAN i mapping che opereranno fisicamente la sincronizzazione.</w:t>
      </w:r>
    </w:p>
    <w:p w14:paraId="67A30115" w14:textId="77777777" w:rsidR="009C6030" w:rsidRPr="006767A9" w:rsidRDefault="009C6030" w:rsidP="009C6030">
      <w:pPr>
        <w:spacing w:line="240" w:lineRule="auto"/>
        <w:rPr>
          <w:b/>
          <w:lang w:eastAsia="it-IT"/>
        </w:rPr>
      </w:pPr>
      <w:r w:rsidRPr="006767A9">
        <w:rPr>
          <w:b/>
          <w:lang w:eastAsia="it-IT"/>
        </w:rPr>
        <w:t>Test dei mapping</w:t>
      </w:r>
      <w:r>
        <w:rPr>
          <w:b/>
          <w:lang w:eastAsia="it-IT"/>
        </w:rPr>
        <w:t xml:space="preserve">: </w:t>
      </w:r>
      <w:r>
        <w:rPr>
          <w:lang w:eastAsia="it-IT"/>
        </w:rPr>
        <w:t>La fase di test conseguente lo sviluppo.</w:t>
      </w:r>
    </w:p>
    <w:p w14:paraId="736D665B" w14:textId="77777777" w:rsidR="009C6030" w:rsidRDefault="009C6030" w:rsidP="009C6030">
      <w:pPr>
        <w:spacing w:line="240" w:lineRule="auto"/>
        <w:rPr>
          <w:lang w:eastAsia="it-IT"/>
        </w:rPr>
      </w:pPr>
      <w:r w:rsidRPr="006767A9">
        <w:rPr>
          <w:b/>
          <w:lang w:eastAsia="it-IT"/>
        </w:rPr>
        <w:lastRenderedPageBreak/>
        <w:t>Avvio in esercizio</w:t>
      </w:r>
      <w:r>
        <w:rPr>
          <w:b/>
          <w:lang w:eastAsia="it-IT"/>
        </w:rPr>
        <w:t>:</w:t>
      </w:r>
      <w:r>
        <w:rPr>
          <w:lang w:eastAsia="it-IT"/>
        </w:rPr>
        <w:t xml:space="preserve"> In questa fase vengono generalmente</w:t>
      </w:r>
      <w:r>
        <w:rPr>
          <w:rStyle w:val="Rimandonotaapidipagina"/>
          <w:lang w:eastAsia="it-IT"/>
        </w:rPr>
        <w:footnoteReference w:id="1"/>
      </w:r>
      <w:r>
        <w:rPr>
          <w:lang w:eastAsia="it-IT"/>
        </w:rPr>
        <w:t xml:space="preserve"> effettuate le seguenti attività: </w:t>
      </w:r>
    </w:p>
    <w:p w14:paraId="46FCA832" w14:textId="77777777" w:rsidR="009C6030" w:rsidRPr="00AE4A33" w:rsidRDefault="009C6030" w:rsidP="009C6030">
      <w:pPr>
        <w:pStyle w:val="Paragrafoelenco"/>
        <w:numPr>
          <w:ilvl w:val="0"/>
          <w:numId w:val="22"/>
        </w:numPr>
        <w:spacing w:after="160" w:line="240" w:lineRule="auto"/>
        <w:rPr>
          <w:b/>
          <w:lang w:eastAsia="it-IT"/>
        </w:rPr>
      </w:pPr>
      <w:r>
        <w:rPr>
          <w:lang w:eastAsia="it-IT"/>
        </w:rPr>
        <w:t>Disconnessione dei Web Service (se esistenti)</w:t>
      </w:r>
    </w:p>
    <w:p w14:paraId="65CD58CF" w14:textId="77777777" w:rsidR="009C6030" w:rsidRPr="00AE4A33" w:rsidRDefault="009C6030" w:rsidP="009C6030">
      <w:pPr>
        <w:pStyle w:val="Paragrafoelenco"/>
        <w:numPr>
          <w:ilvl w:val="0"/>
          <w:numId w:val="22"/>
        </w:numPr>
        <w:spacing w:after="160" w:line="240" w:lineRule="auto"/>
        <w:rPr>
          <w:b/>
          <w:lang w:eastAsia="it-IT"/>
        </w:rPr>
      </w:pPr>
      <w:r>
        <w:rPr>
          <w:lang w:eastAsia="it-IT"/>
        </w:rPr>
        <w:t>Avvio della sincronizzazione e query di quadratura da condividere con i referenti dell’OP.</w:t>
      </w:r>
    </w:p>
    <w:p w14:paraId="11D4E474" w14:textId="77777777" w:rsidR="009C6030" w:rsidRPr="008306C9" w:rsidRDefault="009C6030" w:rsidP="009C6030">
      <w:pPr>
        <w:pStyle w:val="Paragrafoelenco"/>
        <w:numPr>
          <w:ilvl w:val="0"/>
          <w:numId w:val="22"/>
        </w:numPr>
        <w:spacing w:after="160" w:line="240" w:lineRule="auto"/>
        <w:rPr>
          <w:b/>
          <w:lang w:eastAsia="it-IT"/>
        </w:rPr>
      </w:pPr>
      <w:r>
        <w:rPr>
          <w:lang w:eastAsia="it-IT"/>
        </w:rPr>
        <w:t>Inizio del monitoraggio e delle conseguenti attività di manutenzione e conduzione</w:t>
      </w:r>
    </w:p>
    <w:p w14:paraId="2F4CF528" w14:textId="77777777" w:rsidR="009C6030" w:rsidRDefault="009C6030" w:rsidP="009C6030">
      <w:pPr>
        <w:rPr>
          <w:lang w:eastAsia="it-IT"/>
        </w:rPr>
      </w:pPr>
    </w:p>
    <w:p w14:paraId="3665D028" w14:textId="77777777" w:rsidR="009C6030" w:rsidRPr="00924905" w:rsidRDefault="009C6030" w:rsidP="009C6030">
      <w:pPr>
        <w:rPr>
          <w:lang w:eastAsia="it-IT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5"/>
        <w:gridCol w:w="1024"/>
        <w:gridCol w:w="982"/>
      </w:tblGrid>
      <w:tr w:rsidR="009C6030" w:rsidRPr="00924905" w14:paraId="180E439D" w14:textId="77777777" w:rsidTr="00D80790">
        <w:trPr>
          <w:trHeight w:val="315"/>
        </w:trPr>
        <w:tc>
          <w:tcPr>
            <w:tcW w:w="3662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0070C0"/>
            <w:vAlign w:val="center"/>
            <w:hideMark/>
          </w:tcPr>
          <w:p w14:paraId="7AEF5316" w14:textId="77777777" w:rsidR="009C6030" w:rsidRPr="00924905" w:rsidRDefault="009C6030" w:rsidP="00D807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it-IT"/>
              </w:rPr>
            </w:pPr>
            <w:r w:rsidRPr="00924905">
              <w:rPr>
                <w:rFonts w:ascii="Calibri" w:eastAsia="Times New Roman" w:hAnsi="Calibri" w:cs="Times New Roman"/>
                <w:b/>
                <w:bCs/>
                <w:color w:val="FFFFFF"/>
                <w:lang w:eastAsia="it-IT"/>
              </w:rPr>
              <w:t>OP-&gt;SIAN</w:t>
            </w:r>
          </w:p>
        </w:tc>
        <w:tc>
          <w:tcPr>
            <w:tcW w:w="680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70C0"/>
            <w:vAlign w:val="center"/>
            <w:hideMark/>
          </w:tcPr>
          <w:p w14:paraId="4A537AE9" w14:textId="77777777" w:rsidR="009C6030" w:rsidRPr="00924905" w:rsidRDefault="009C6030" w:rsidP="00D807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it-IT"/>
              </w:rPr>
            </w:pPr>
            <w:r w:rsidRPr="00924905">
              <w:rPr>
                <w:rFonts w:ascii="Calibri" w:eastAsia="Times New Roman" w:hAnsi="Calibri" w:cs="Times New Roman"/>
                <w:b/>
                <w:bCs/>
                <w:color w:val="FFFFFF"/>
                <w:lang w:eastAsia="it-IT"/>
              </w:rPr>
              <w:t>OP</w:t>
            </w:r>
          </w:p>
        </w:tc>
        <w:tc>
          <w:tcPr>
            <w:tcW w:w="657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0070C0"/>
            <w:vAlign w:val="center"/>
            <w:hideMark/>
          </w:tcPr>
          <w:p w14:paraId="7F9F29A9" w14:textId="77777777" w:rsidR="009C6030" w:rsidRPr="00924905" w:rsidRDefault="009C6030" w:rsidP="00D807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it-IT"/>
              </w:rPr>
            </w:pPr>
            <w:r w:rsidRPr="00924905">
              <w:rPr>
                <w:rFonts w:ascii="Calibri" w:eastAsia="Times New Roman" w:hAnsi="Calibri" w:cs="Times New Roman"/>
                <w:b/>
                <w:bCs/>
                <w:color w:val="FFFFFF"/>
                <w:lang w:eastAsia="it-IT"/>
              </w:rPr>
              <w:t>SIAN</w:t>
            </w:r>
          </w:p>
        </w:tc>
      </w:tr>
      <w:tr w:rsidR="009C6030" w:rsidRPr="00924905" w14:paraId="09501E00" w14:textId="77777777" w:rsidTr="00D80790">
        <w:trPr>
          <w:trHeight w:val="390"/>
        </w:trPr>
        <w:tc>
          <w:tcPr>
            <w:tcW w:w="366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4A464" w14:textId="77777777" w:rsidR="009C6030" w:rsidRPr="00924905" w:rsidRDefault="009C6030" w:rsidP="00D8079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322F2A"/>
                <w:sz w:val="24"/>
                <w:szCs w:val="24"/>
                <w:lang w:eastAsia="it-IT"/>
              </w:rPr>
            </w:pPr>
            <w:r w:rsidRPr="00924905">
              <w:rPr>
                <w:rFonts w:ascii="Calibri" w:eastAsia="Times New Roman" w:hAnsi="Calibri" w:cs="Times New Roman"/>
                <w:color w:val="322F2A"/>
                <w:sz w:val="24"/>
                <w:szCs w:val="24"/>
                <w:lang w:eastAsia="it-IT"/>
              </w:rPr>
              <w:t xml:space="preserve">Condivisione della mappatura dei dati da sottoporre a sincronizzazione </w:t>
            </w:r>
          </w:p>
        </w:tc>
        <w:tc>
          <w:tcPr>
            <w:tcW w:w="6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37FAC" w14:textId="77777777" w:rsidR="009C6030" w:rsidRPr="00924905" w:rsidRDefault="009C6030" w:rsidP="00D807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92490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65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25C053" w14:textId="77777777" w:rsidR="009C6030" w:rsidRPr="00924905" w:rsidRDefault="009C6030" w:rsidP="00D807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92490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R-A</w:t>
            </w:r>
          </w:p>
        </w:tc>
      </w:tr>
      <w:tr w:rsidR="009C6030" w:rsidRPr="00924905" w14:paraId="6DCAE8FD" w14:textId="77777777" w:rsidTr="00D80790">
        <w:trPr>
          <w:trHeight w:val="315"/>
        </w:trPr>
        <w:tc>
          <w:tcPr>
            <w:tcW w:w="36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BA490" w14:textId="77777777" w:rsidR="009C6030" w:rsidRPr="00924905" w:rsidRDefault="009C6030" w:rsidP="00D8079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322F2A"/>
                <w:sz w:val="24"/>
                <w:szCs w:val="24"/>
                <w:lang w:eastAsia="it-IT"/>
              </w:rPr>
            </w:pPr>
            <w:r w:rsidRPr="00924905">
              <w:rPr>
                <w:rFonts w:ascii="Calibri" w:eastAsia="Times New Roman" w:hAnsi="Calibri" w:cs="Times New Roman"/>
                <w:color w:val="322F2A"/>
                <w:sz w:val="24"/>
                <w:szCs w:val="24"/>
                <w:lang w:eastAsia="it-IT"/>
              </w:rPr>
              <w:t>Ritorno della mappatura dei dati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51BDB" w14:textId="77777777" w:rsidR="009C6030" w:rsidRPr="00924905" w:rsidRDefault="009C6030" w:rsidP="00D807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92490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R-A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0A577A" w14:textId="77777777" w:rsidR="009C6030" w:rsidRPr="00924905" w:rsidRDefault="009C6030" w:rsidP="00D807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92490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C</w:t>
            </w:r>
          </w:p>
        </w:tc>
      </w:tr>
      <w:tr w:rsidR="009C6030" w:rsidRPr="00924905" w14:paraId="7A66CCEC" w14:textId="77777777" w:rsidTr="00D80790">
        <w:trPr>
          <w:trHeight w:val="315"/>
        </w:trPr>
        <w:tc>
          <w:tcPr>
            <w:tcW w:w="36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933EA" w14:textId="77777777" w:rsidR="009C6030" w:rsidRPr="00924905" w:rsidRDefault="009C6030" w:rsidP="00D8079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322F2A"/>
                <w:sz w:val="24"/>
                <w:szCs w:val="24"/>
                <w:lang w:eastAsia="it-IT"/>
              </w:rPr>
            </w:pPr>
            <w:r w:rsidRPr="00924905">
              <w:rPr>
                <w:rFonts w:ascii="Calibri" w:eastAsia="Times New Roman" w:hAnsi="Calibri" w:cs="Times New Roman"/>
                <w:color w:val="322F2A"/>
                <w:sz w:val="24"/>
                <w:szCs w:val="24"/>
                <w:lang w:eastAsia="it-IT"/>
              </w:rPr>
              <w:t xml:space="preserve">Analisi del gap 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9512E" w14:textId="77777777" w:rsidR="009C6030" w:rsidRPr="00924905" w:rsidRDefault="009C6030" w:rsidP="00D807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92490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C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1C1BE4" w14:textId="77777777" w:rsidR="009C6030" w:rsidRPr="00924905" w:rsidRDefault="009C6030" w:rsidP="00D807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92490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R-A</w:t>
            </w:r>
          </w:p>
        </w:tc>
      </w:tr>
      <w:tr w:rsidR="009C6030" w:rsidRPr="00924905" w14:paraId="6BC53317" w14:textId="77777777" w:rsidTr="00D80790">
        <w:trPr>
          <w:trHeight w:val="315"/>
        </w:trPr>
        <w:tc>
          <w:tcPr>
            <w:tcW w:w="36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0646E" w14:textId="77777777" w:rsidR="009C6030" w:rsidRPr="00924905" w:rsidRDefault="009C6030" w:rsidP="00D8079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322F2A"/>
                <w:sz w:val="24"/>
                <w:szCs w:val="24"/>
                <w:lang w:eastAsia="it-IT"/>
              </w:rPr>
            </w:pPr>
            <w:r w:rsidRPr="00924905">
              <w:rPr>
                <w:rFonts w:ascii="Calibri" w:eastAsia="Times New Roman" w:hAnsi="Calibri" w:cs="Times New Roman"/>
                <w:color w:val="322F2A"/>
                <w:sz w:val="24"/>
                <w:szCs w:val="24"/>
                <w:lang w:eastAsia="it-IT"/>
              </w:rPr>
              <w:t>Sviluppo dei mapping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9C2FA" w14:textId="77777777" w:rsidR="009C6030" w:rsidRPr="00924905" w:rsidRDefault="009C6030" w:rsidP="00D807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92490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I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A9C3B0" w14:textId="77777777" w:rsidR="009C6030" w:rsidRPr="00924905" w:rsidRDefault="009C6030" w:rsidP="00D807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92490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R-A</w:t>
            </w:r>
          </w:p>
        </w:tc>
      </w:tr>
      <w:tr w:rsidR="009C6030" w:rsidRPr="00924905" w14:paraId="66186129" w14:textId="77777777" w:rsidTr="00D80790">
        <w:trPr>
          <w:trHeight w:val="315"/>
        </w:trPr>
        <w:tc>
          <w:tcPr>
            <w:tcW w:w="36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5F8BD" w14:textId="77777777" w:rsidR="009C6030" w:rsidRPr="00924905" w:rsidRDefault="009C6030" w:rsidP="00D8079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322F2A"/>
                <w:sz w:val="24"/>
                <w:szCs w:val="24"/>
                <w:lang w:eastAsia="it-IT"/>
              </w:rPr>
            </w:pPr>
            <w:r w:rsidRPr="00924905">
              <w:rPr>
                <w:rFonts w:ascii="Calibri" w:eastAsia="Times New Roman" w:hAnsi="Calibri" w:cs="Times New Roman"/>
                <w:color w:val="322F2A"/>
                <w:sz w:val="24"/>
                <w:szCs w:val="24"/>
                <w:lang w:eastAsia="it-IT"/>
              </w:rPr>
              <w:t>Test dei mapping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4160C" w14:textId="77777777" w:rsidR="009C6030" w:rsidRPr="00924905" w:rsidRDefault="009C6030" w:rsidP="00D807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92490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I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AE845A" w14:textId="77777777" w:rsidR="009C6030" w:rsidRPr="00924905" w:rsidRDefault="009C6030" w:rsidP="00D807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92490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R-A</w:t>
            </w:r>
          </w:p>
        </w:tc>
      </w:tr>
      <w:tr w:rsidR="009C6030" w:rsidRPr="00924905" w14:paraId="02D0A930" w14:textId="77777777" w:rsidTr="00D80790">
        <w:trPr>
          <w:trHeight w:val="330"/>
        </w:trPr>
        <w:tc>
          <w:tcPr>
            <w:tcW w:w="366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45476" w14:textId="77777777" w:rsidR="009C6030" w:rsidRPr="00924905" w:rsidRDefault="009C6030" w:rsidP="00D8079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322F2A"/>
                <w:sz w:val="24"/>
                <w:szCs w:val="24"/>
                <w:lang w:eastAsia="it-IT"/>
              </w:rPr>
            </w:pPr>
            <w:r w:rsidRPr="00924905">
              <w:rPr>
                <w:rFonts w:ascii="Calibri" w:eastAsia="Times New Roman" w:hAnsi="Calibri" w:cs="Times New Roman"/>
                <w:color w:val="322F2A"/>
                <w:sz w:val="24"/>
                <w:szCs w:val="24"/>
                <w:lang w:eastAsia="it-IT"/>
              </w:rPr>
              <w:t>Avvio in esercizio</w:t>
            </w:r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9024A" w14:textId="77777777" w:rsidR="009C6030" w:rsidRPr="00924905" w:rsidRDefault="009C6030" w:rsidP="00D807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92490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C-I</w:t>
            </w:r>
          </w:p>
        </w:tc>
        <w:tc>
          <w:tcPr>
            <w:tcW w:w="6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19BF66" w14:textId="77777777" w:rsidR="009C6030" w:rsidRPr="00924905" w:rsidRDefault="009C6030" w:rsidP="00D807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92490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R-A</w:t>
            </w:r>
          </w:p>
        </w:tc>
      </w:tr>
    </w:tbl>
    <w:p w14:paraId="19F7571A" w14:textId="77777777" w:rsidR="009C6030" w:rsidRPr="000F29F8" w:rsidRDefault="009C6030" w:rsidP="009C6030">
      <w:pPr>
        <w:shd w:val="clear" w:color="auto" w:fill="FFFFFF"/>
        <w:spacing w:after="24" w:line="240" w:lineRule="auto"/>
        <w:rPr>
          <w:rFonts w:ascii="Arial" w:eastAsia="Times New Roman" w:hAnsi="Arial" w:cs="Arial"/>
          <w:color w:val="252525"/>
          <w:sz w:val="14"/>
          <w:szCs w:val="21"/>
          <w:lang w:eastAsia="it-IT"/>
        </w:rPr>
      </w:pPr>
      <w:r w:rsidRPr="000F29F8">
        <w:rPr>
          <w:rFonts w:ascii="Arial" w:eastAsia="Times New Roman" w:hAnsi="Arial" w:cs="Arial"/>
          <w:b/>
          <w:bCs/>
          <w:i/>
          <w:iCs/>
          <w:color w:val="252525"/>
          <w:sz w:val="14"/>
          <w:szCs w:val="21"/>
          <w:lang w:eastAsia="it-IT"/>
        </w:rPr>
        <w:t>Responsible (R):</w:t>
      </w:r>
      <w:r w:rsidRPr="000F29F8">
        <w:rPr>
          <w:rFonts w:ascii="Arial" w:eastAsia="Times New Roman" w:hAnsi="Arial" w:cs="Arial"/>
          <w:color w:val="252525"/>
          <w:sz w:val="14"/>
          <w:szCs w:val="21"/>
          <w:lang w:eastAsia="it-IT"/>
        </w:rPr>
        <w:t xml:space="preserve"> esegue l'attività </w:t>
      </w:r>
      <w:r w:rsidRPr="000F29F8">
        <w:rPr>
          <w:rFonts w:ascii="Arial" w:eastAsia="Times New Roman" w:hAnsi="Arial" w:cs="Arial"/>
          <w:b/>
          <w:bCs/>
          <w:i/>
          <w:iCs/>
          <w:color w:val="252525"/>
          <w:sz w:val="14"/>
          <w:szCs w:val="21"/>
          <w:lang w:eastAsia="it-IT"/>
        </w:rPr>
        <w:t>Accountable (A):</w:t>
      </w:r>
      <w:r w:rsidRPr="000F29F8">
        <w:rPr>
          <w:rFonts w:ascii="Arial" w:eastAsia="Times New Roman" w:hAnsi="Arial" w:cs="Arial"/>
          <w:color w:val="252525"/>
          <w:sz w:val="14"/>
          <w:szCs w:val="21"/>
          <w:lang w:eastAsia="it-IT"/>
        </w:rPr>
        <w:t xml:space="preserve"> ha la responsabilità sul risultato dell'attività. </w:t>
      </w:r>
      <w:r w:rsidRPr="000F29F8">
        <w:rPr>
          <w:rFonts w:ascii="Arial" w:eastAsia="Times New Roman" w:hAnsi="Arial" w:cs="Arial"/>
          <w:b/>
          <w:bCs/>
          <w:i/>
          <w:iCs/>
          <w:color w:val="252525"/>
          <w:sz w:val="14"/>
          <w:szCs w:val="21"/>
          <w:lang w:eastAsia="it-IT"/>
        </w:rPr>
        <w:t>Consulted (C):</w:t>
      </w:r>
      <w:r w:rsidRPr="000F29F8">
        <w:rPr>
          <w:rFonts w:ascii="Arial" w:eastAsia="Times New Roman" w:hAnsi="Arial" w:cs="Arial"/>
          <w:color w:val="252525"/>
          <w:sz w:val="14"/>
          <w:szCs w:val="21"/>
          <w:lang w:eastAsia="it-IT"/>
        </w:rPr>
        <w:t xml:space="preserve"> aiuta e collabora con il </w:t>
      </w:r>
      <w:r w:rsidRPr="000F29F8">
        <w:rPr>
          <w:rFonts w:ascii="Arial" w:eastAsia="Times New Roman" w:hAnsi="Arial" w:cs="Arial"/>
          <w:i/>
          <w:iCs/>
          <w:color w:val="252525"/>
          <w:sz w:val="14"/>
          <w:szCs w:val="21"/>
          <w:lang w:eastAsia="it-IT"/>
        </w:rPr>
        <w:t>Responsible</w:t>
      </w:r>
      <w:r w:rsidRPr="000F29F8">
        <w:rPr>
          <w:rFonts w:ascii="Arial" w:eastAsia="Times New Roman" w:hAnsi="Arial" w:cs="Arial"/>
          <w:color w:val="252525"/>
          <w:sz w:val="14"/>
          <w:szCs w:val="21"/>
          <w:lang w:eastAsia="it-IT"/>
        </w:rPr>
        <w:t> per l'esecuzione dell'attività.</w:t>
      </w:r>
      <w:r>
        <w:rPr>
          <w:rFonts w:ascii="Arial" w:eastAsia="Times New Roman" w:hAnsi="Arial" w:cs="Arial"/>
          <w:color w:val="252525"/>
          <w:sz w:val="14"/>
          <w:szCs w:val="21"/>
          <w:lang w:eastAsia="it-IT"/>
        </w:rPr>
        <w:t xml:space="preserve">  </w:t>
      </w:r>
      <w:r w:rsidRPr="000F29F8">
        <w:rPr>
          <w:rFonts w:ascii="Arial" w:eastAsia="Times New Roman" w:hAnsi="Arial" w:cs="Arial"/>
          <w:b/>
          <w:bCs/>
          <w:i/>
          <w:iCs/>
          <w:color w:val="252525"/>
          <w:sz w:val="14"/>
          <w:szCs w:val="21"/>
          <w:lang w:eastAsia="it-IT"/>
        </w:rPr>
        <w:t>Informed (I):</w:t>
      </w:r>
      <w:r w:rsidRPr="000F29F8">
        <w:rPr>
          <w:rFonts w:ascii="Arial" w:eastAsia="Times New Roman" w:hAnsi="Arial" w:cs="Arial"/>
          <w:color w:val="252525"/>
          <w:sz w:val="14"/>
          <w:szCs w:val="21"/>
          <w:lang w:eastAsia="it-IT"/>
        </w:rPr>
        <w:t xml:space="preserve"> deve essere informato al momento dell'esecuzione dell'attività.</w:t>
      </w:r>
    </w:p>
    <w:p w14:paraId="1E0A1ABA" w14:textId="77777777" w:rsidR="009C6030" w:rsidRDefault="009C6030" w:rsidP="003B3695"/>
    <w:p w14:paraId="014AAE69" w14:textId="77777777" w:rsidR="00BD2BC2" w:rsidRDefault="00BD2BC2" w:rsidP="003B3695">
      <w:pPr>
        <w:pStyle w:val="Titolo2"/>
      </w:pPr>
      <w:bookmarkStart w:id="12" w:name="_Toc413059780"/>
      <w:bookmarkStart w:id="13" w:name="_Toc455053792"/>
      <w:r>
        <w:t>Processo</w:t>
      </w:r>
      <w:bookmarkEnd w:id="12"/>
      <w:bookmarkEnd w:id="13"/>
    </w:p>
    <w:p w14:paraId="014AAE6A" w14:textId="77777777" w:rsidR="00BD2BC2" w:rsidRDefault="00BD2BC2" w:rsidP="003B3695"/>
    <w:p w14:paraId="014AAE6B" w14:textId="77777777" w:rsidR="00BD2BC2" w:rsidRDefault="00BD2BC2" w:rsidP="003B3695">
      <w:r w:rsidRPr="008453FD">
        <w:t>In conformità con gli obiettivi preposti, il processo</w:t>
      </w:r>
      <w:r>
        <w:t xml:space="preserve"> che sottende alle attività</w:t>
      </w:r>
      <w:r w:rsidRPr="008453FD">
        <w:t xml:space="preserve"> si propone di mettere in atto la sincronizzazione delle </w:t>
      </w:r>
      <w:r>
        <w:t>B</w:t>
      </w:r>
      <w:r w:rsidRPr="008453FD">
        <w:t xml:space="preserve">asi </w:t>
      </w:r>
      <w:r>
        <w:t>D</w:t>
      </w:r>
      <w:r w:rsidRPr="008453FD">
        <w:t>ati periferiche con quella centrale attraverso fasi successive e progressive in accordo con i tempi di attuazione pr</w:t>
      </w:r>
      <w:r>
        <w:t>evisti per le diverse attività del progetto.</w:t>
      </w:r>
      <w:r w:rsidRPr="008453FD">
        <w:t xml:space="preserve"> </w:t>
      </w:r>
    </w:p>
    <w:p w14:paraId="014AAE6C" w14:textId="77777777" w:rsidR="00BD2BC2" w:rsidRDefault="00BD2BC2" w:rsidP="003B3695"/>
    <w:p w14:paraId="014AAE6D" w14:textId="77777777" w:rsidR="00BD2BC2" w:rsidRDefault="00BD2BC2" w:rsidP="003B3695">
      <w:pPr>
        <w:pStyle w:val="Titolo3"/>
      </w:pPr>
      <w:bookmarkStart w:id="14" w:name="_Toc413059781"/>
      <w:bookmarkStart w:id="15" w:name="_Toc455053793"/>
      <w:r>
        <w:t>Strategia file di Mapping e Schemi E-R</w:t>
      </w:r>
      <w:bookmarkEnd w:id="14"/>
      <w:bookmarkEnd w:id="15"/>
    </w:p>
    <w:p w14:paraId="014AAE6E" w14:textId="77777777" w:rsidR="00BD2BC2" w:rsidRDefault="00BD2BC2" w:rsidP="003B3695"/>
    <w:p w14:paraId="014AAE6F" w14:textId="77777777" w:rsidR="00BD2BC2" w:rsidRDefault="00BD2BC2" w:rsidP="003B3695">
      <w:r>
        <w:t xml:space="preserve">Per attuare l’attività di sincronizzazione è necessario avviare il processo di condivisione, </w:t>
      </w:r>
      <w:r w:rsidRPr="00AB3A5C">
        <w:t xml:space="preserve">tra gli Organismi Pagatori e il </w:t>
      </w:r>
      <w:r>
        <w:t>SIAN,</w:t>
      </w:r>
      <w:r w:rsidRPr="00AB3A5C">
        <w:t xml:space="preserve"> d</w:t>
      </w:r>
      <w:r>
        <w:t>egl</w:t>
      </w:r>
      <w:r w:rsidRPr="00AB3A5C">
        <w:t>i schemi di mapping</w:t>
      </w:r>
      <w:r>
        <w:t xml:space="preserve"> dell</w:t>
      </w:r>
      <w:r w:rsidRPr="00AB3A5C">
        <w:t xml:space="preserve">e </w:t>
      </w:r>
      <w:r>
        <w:t>B</w:t>
      </w:r>
      <w:r w:rsidRPr="00AB3A5C">
        <w:t xml:space="preserve">asi </w:t>
      </w:r>
      <w:r>
        <w:t>D</w:t>
      </w:r>
      <w:r w:rsidRPr="00AB3A5C">
        <w:t>ati periferiche e quella centrale</w:t>
      </w:r>
      <w:r>
        <w:t xml:space="preserve"> </w:t>
      </w:r>
      <w:r w:rsidRPr="00AB3A5C">
        <w:t xml:space="preserve">in relazione alle diverse attività </w:t>
      </w:r>
      <w:r>
        <w:t>previste.</w:t>
      </w:r>
      <w:r w:rsidRPr="00AB3A5C">
        <w:t xml:space="preserve"> </w:t>
      </w:r>
    </w:p>
    <w:p w14:paraId="014AAE70" w14:textId="77777777" w:rsidR="00BD2BC2" w:rsidRDefault="00BD2BC2" w:rsidP="003B3695">
      <w:r w:rsidRPr="00AB3A5C">
        <w:t>Tali schemi, oltre ad evidenziare le corrispondenze tra i singoli dati, hanno lo scopo di mettere in risalto eventuali discordanze, fisiche e</w:t>
      </w:r>
      <w:r>
        <w:t>/o</w:t>
      </w:r>
      <w:r w:rsidRPr="00AB3A5C">
        <w:t xml:space="preserve"> logiche, tra dati</w:t>
      </w:r>
      <w:r>
        <w:t xml:space="preserve"> omologhi</w:t>
      </w:r>
      <w:r w:rsidRPr="00AB3A5C">
        <w:t xml:space="preserve"> </w:t>
      </w:r>
      <w:r>
        <w:t>nei</w:t>
      </w:r>
      <w:r w:rsidRPr="00AB3A5C">
        <w:t xml:space="preserve"> diversi sistemi al fine di </w:t>
      </w:r>
      <w:r w:rsidRPr="00AB3A5C">
        <w:lastRenderedPageBreak/>
        <w:t xml:space="preserve">valutare le regole da tenere in considerazione per il corretto trattamento dei dati stessi e il mantenimento della congruità e </w:t>
      </w:r>
      <w:r>
        <w:t xml:space="preserve">della </w:t>
      </w:r>
      <w:r w:rsidRPr="00AB3A5C">
        <w:t>coerenza della base dati.</w:t>
      </w:r>
      <w:r>
        <w:t xml:space="preserve"> </w:t>
      </w:r>
    </w:p>
    <w:p w14:paraId="014AAE71" w14:textId="77777777" w:rsidR="00BD2BC2" w:rsidRPr="00AB3A5C" w:rsidRDefault="00BD2BC2" w:rsidP="003B3695">
      <w:r>
        <w:t>In dettaglio, lo s</w:t>
      </w:r>
      <w:r w:rsidRPr="00AB3A5C">
        <w:t xml:space="preserve">copo della compilazione del file </w:t>
      </w:r>
      <w:r>
        <w:t xml:space="preserve">di mapping </w:t>
      </w:r>
      <w:r w:rsidRPr="00AB3A5C">
        <w:t>è quello di:</w:t>
      </w:r>
    </w:p>
    <w:p w14:paraId="014AAE72" w14:textId="77777777" w:rsidR="00BD2BC2" w:rsidRPr="00AB3A5C" w:rsidRDefault="00BD2BC2" w:rsidP="004E2E82">
      <w:pPr>
        <w:pStyle w:val="Paragrafoelenco"/>
        <w:numPr>
          <w:ilvl w:val="0"/>
          <w:numId w:val="5"/>
        </w:numPr>
      </w:pPr>
      <w:r>
        <w:t>i</w:t>
      </w:r>
      <w:r w:rsidRPr="00AB3A5C">
        <w:t xml:space="preserve">dentificare il set di dati utili alla </w:t>
      </w:r>
      <w:r>
        <w:t xml:space="preserve">specifica attività </w:t>
      </w:r>
      <w:r w:rsidRPr="00AB3A5C">
        <w:t>da sottoporre a sincronizzazione</w:t>
      </w:r>
      <w:r>
        <w:t>;</w:t>
      </w:r>
    </w:p>
    <w:p w14:paraId="014AAE73" w14:textId="77777777" w:rsidR="00BD2BC2" w:rsidRPr="00AB3A5C" w:rsidRDefault="00BD2BC2" w:rsidP="004E2E82">
      <w:pPr>
        <w:pStyle w:val="Paragrafoelenco"/>
        <w:numPr>
          <w:ilvl w:val="0"/>
          <w:numId w:val="5"/>
        </w:numPr>
      </w:pPr>
      <w:r>
        <w:t>i</w:t>
      </w:r>
      <w:r w:rsidRPr="00AB3A5C">
        <w:t xml:space="preserve">dentificare la corrispondenza del dato tra il sistema </w:t>
      </w:r>
      <w:r>
        <w:t>dell’</w:t>
      </w:r>
      <w:r w:rsidRPr="00AB3A5C">
        <w:t xml:space="preserve">Organismo Pagatore e </w:t>
      </w:r>
      <w:r>
        <w:t xml:space="preserve">quello del </w:t>
      </w:r>
      <w:r w:rsidRPr="00AB3A5C">
        <w:t>SIAN</w:t>
      </w:r>
      <w:r>
        <w:t>;</w:t>
      </w:r>
    </w:p>
    <w:p w14:paraId="014AAE74" w14:textId="77777777" w:rsidR="00BD2BC2" w:rsidRDefault="00BD2BC2" w:rsidP="004E2E82">
      <w:pPr>
        <w:pStyle w:val="Paragrafoelenco"/>
        <w:numPr>
          <w:ilvl w:val="0"/>
          <w:numId w:val="5"/>
        </w:numPr>
      </w:pPr>
      <w:r>
        <w:t>e</w:t>
      </w:r>
      <w:r w:rsidRPr="00AB3A5C">
        <w:t>videnziare</w:t>
      </w:r>
      <w:r>
        <w:t xml:space="preserve"> </w:t>
      </w:r>
      <w:r w:rsidRPr="00AB3A5C">
        <w:t>la presenza di campi che</w:t>
      </w:r>
      <w:r>
        <w:t>,</w:t>
      </w:r>
      <w:r w:rsidRPr="00AB3A5C">
        <w:t xml:space="preserve"> sulla base dati </w:t>
      </w:r>
      <w:r>
        <w:t xml:space="preserve">periferica, </w:t>
      </w:r>
      <w:r w:rsidRPr="00AB3A5C">
        <w:t xml:space="preserve">contengono puntamenti a tabelle di decodifica </w:t>
      </w:r>
      <w:r>
        <w:t>(</w:t>
      </w:r>
      <w:r w:rsidRPr="00AB3A5C">
        <w:t>e che, quindi, non possono trovare</w:t>
      </w:r>
      <w:r>
        <w:t xml:space="preserve"> i</w:t>
      </w:r>
      <w:r w:rsidRPr="00AB3A5C">
        <w:t xml:space="preserve">mmediato riscontro nei </w:t>
      </w:r>
      <w:r>
        <w:t xml:space="preserve">corrispondenti </w:t>
      </w:r>
      <w:r w:rsidRPr="00AB3A5C">
        <w:t xml:space="preserve">campi </w:t>
      </w:r>
      <w:r>
        <w:t>de</w:t>
      </w:r>
      <w:r w:rsidRPr="00AB3A5C">
        <w:t>lla base dati centrale</w:t>
      </w:r>
      <w:r>
        <w:t>)</w:t>
      </w:r>
      <w:r w:rsidRPr="00AB3A5C">
        <w:t>, fornendo allo stesso tempo l’elenco dei corrispettivi valori descrittivi per tentare di trovare un</w:t>
      </w:r>
      <w:r>
        <w:t>a</w:t>
      </w:r>
      <w:r w:rsidRPr="00AB3A5C">
        <w:t xml:space="preserve"> </w:t>
      </w:r>
      <w:r>
        <w:t>mappatura</w:t>
      </w:r>
      <w:r w:rsidRPr="00AB3A5C">
        <w:t xml:space="preserve"> con la base dati centrale</w:t>
      </w:r>
      <w:r>
        <w:t>;</w:t>
      </w:r>
    </w:p>
    <w:p w14:paraId="014AAE75" w14:textId="77777777" w:rsidR="00BD2BC2" w:rsidRDefault="00BD2BC2" w:rsidP="004E2E82">
      <w:pPr>
        <w:pStyle w:val="Paragrafoelenco"/>
        <w:numPr>
          <w:ilvl w:val="0"/>
          <w:numId w:val="5"/>
        </w:numPr>
      </w:pPr>
      <w:r>
        <w:t>evidenziare particolari situazioni che possano agevolare la comprensione del trattamento del dato (verificarsi di determinate combinazioni di dati);</w:t>
      </w:r>
    </w:p>
    <w:p w14:paraId="014AAE76" w14:textId="77777777" w:rsidR="00BD2BC2" w:rsidRDefault="00BD2BC2" w:rsidP="004E2E82">
      <w:pPr>
        <w:pStyle w:val="Paragrafoelenco"/>
        <w:numPr>
          <w:ilvl w:val="0"/>
          <w:numId w:val="5"/>
        </w:numPr>
      </w:pPr>
      <w:r>
        <w:t xml:space="preserve">evidenziare la presenza di campi </w:t>
      </w:r>
      <w:r w:rsidRPr="00AB3A5C">
        <w:t>recuperati</w:t>
      </w:r>
      <w:r>
        <w:t xml:space="preserve"> </w:t>
      </w:r>
      <w:r w:rsidRPr="00AB3A5C">
        <w:t>dalla base dati centrale</w:t>
      </w:r>
      <w:r>
        <w:t xml:space="preserve"> da parte degli Organismi Pagatori, al fine di indicare modalità e priorità di trattamento in fase di sincronizzazione:</w:t>
      </w:r>
    </w:p>
    <w:p w14:paraId="014AAE77" w14:textId="77777777" w:rsidR="00BD2BC2" w:rsidRPr="00AB3A5C" w:rsidRDefault="00BD2BC2" w:rsidP="004E2E82">
      <w:pPr>
        <w:pStyle w:val="Paragrafoelenco"/>
        <w:numPr>
          <w:ilvl w:val="2"/>
          <w:numId w:val="4"/>
        </w:numPr>
      </w:pPr>
      <w:r w:rsidRPr="00AB3A5C">
        <w:t xml:space="preserve">il dato presente sul sistema OP </w:t>
      </w:r>
      <w:r>
        <w:t>è</w:t>
      </w:r>
      <w:r w:rsidRPr="00AB3A5C">
        <w:t xml:space="preserve"> più recente/accurato di quello presente sul sistema centrale. In questo caso </w:t>
      </w:r>
      <w:r>
        <w:t xml:space="preserve">è richiesto di </w:t>
      </w:r>
      <w:r w:rsidRPr="00AB3A5C">
        <w:t xml:space="preserve">fornire una breve spiegazione delle ragioni per cui si ritiene che il dato in possesso possa essere più recente/accurato di quello presente sul sistema centrale e indicare la fonte del dato qualora sia </w:t>
      </w:r>
      <w:r w:rsidRPr="00CC1FF0">
        <w:rPr>
          <w:i/>
          <w:iCs/>
          <w:u w:val="single"/>
        </w:rPr>
        <w:t>sempre</w:t>
      </w:r>
      <w:r w:rsidRPr="00AB3A5C">
        <w:t xml:space="preserve"> recuperato da altro Ente Certificatore o nel caso in cui </w:t>
      </w:r>
      <w:r>
        <w:t>l’OP stesso</w:t>
      </w:r>
      <w:r w:rsidRPr="00AB3A5C">
        <w:t xml:space="preserve"> possa ritenersi ai fini legali Ente Certificatore</w:t>
      </w:r>
      <w:r>
        <w:t>;</w:t>
      </w:r>
    </w:p>
    <w:p w14:paraId="014AAE78" w14:textId="77777777" w:rsidR="00BD2BC2" w:rsidRDefault="00BD2BC2" w:rsidP="004E2E82">
      <w:pPr>
        <w:pStyle w:val="Paragrafoelenco"/>
        <w:numPr>
          <w:ilvl w:val="2"/>
          <w:numId w:val="4"/>
        </w:numPr>
      </w:pPr>
      <w:r w:rsidRPr="00AB3A5C">
        <w:t xml:space="preserve">il dato presente sul sistema OP </w:t>
      </w:r>
      <w:r>
        <w:t xml:space="preserve">è esattamente quello recuperato dalla base dati centrale </w:t>
      </w:r>
      <w:r w:rsidRPr="00AB3A5C">
        <w:t xml:space="preserve">e, non essendo </w:t>
      </w:r>
      <w:r>
        <w:t xml:space="preserve">stato </w:t>
      </w:r>
      <w:r w:rsidRPr="00AB3A5C">
        <w:t xml:space="preserve">manipolato, non </w:t>
      </w:r>
      <w:r>
        <w:t>ha</w:t>
      </w:r>
      <w:r w:rsidRPr="00AB3A5C">
        <w:t xml:space="preserve"> senso la sincronizzazione nella direzione OP</w:t>
      </w:r>
      <w:r>
        <w:rPr>
          <w:rFonts w:ascii="Times New Roman" w:hAnsi="Times New Roman" w:cs="Times New Roman"/>
        </w:rPr>
        <w:t>→</w:t>
      </w:r>
      <w:r w:rsidRPr="00AB3A5C">
        <w:t>SIAN</w:t>
      </w:r>
      <w:r>
        <w:t>.</w:t>
      </w:r>
    </w:p>
    <w:p w14:paraId="014AAE79" w14:textId="77777777" w:rsidR="00BD2BC2" w:rsidRPr="00AB3A5C" w:rsidRDefault="00BD2BC2" w:rsidP="003B3695">
      <w:r>
        <w:t>Contestualmente, al fine di inquadrare correttamente i singoli dati referenziati nel file di mapping, viene richiesto l’invio di uno schema E-R che riporti il dominio della base dati di mappatura.</w:t>
      </w:r>
    </w:p>
    <w:p w14:paraId="694A0A97" w14:textId="77777777" w:rsidR="009C6030" w:rsidRDefault="009C6030" w:rsidP="001E4D0A">
      <w:pPr>
        <w:pStyle w:val="Titolo3"/>
      </w:pPr>
    </w:p>
    <w:p w14:paraId="014AAE7B" w14:textId="7502CE0D" w:rsidR="001E4D0A" w:rsidRDefault="001E4D0A" w:rsidP="001E4D0A"/>
    <w:p w14:paraId="014AAE7C" w14:textId="2773455A" w:rsidR="00BB2F45" w:rsidRDefault="00BB2F45" w:rsidP="001E4D0A"/>
    <w:p w14:paraId="014AAE7D" w14:textId="77777777" w:rsidR="00BB2F45" w:rsidRPr="001E4D0A" w:rsidRDefault="00BB2F45" w:rsidP="001E4D0A"/>
    <w:sectPr w:rsidR="00BB2F45" w:rsidRPr="001E4D0A" w:rsidSect="00073E21">
      <w:headerReference w:type="even" r:id="rId18"/>
      <w:footerReference w:type="even" r:id="rId19"/>
      <w:footerReference w:type="default" r:id="rId20"/>
      <w:headerReference w:type="first" r:id="rId21"/>
      <w:footerReference w:type="first" r:id="rId22"/>
      <w:pgSz w:w="11907" w:h="16839"/>
      <w:pgMar w:top="1701" w:right="1418" w:bottom="1701" w:left="1418" w:header="709" w:footer="709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7CB2E5" w14:textId="77777777" w:rsidR="009C5674" w:rsidRDefault="009C5674" w:rsidP="003B3695">
      <w:r>
        <w:separator/>
      </w:r>
    </w:p>
    <w:p w14:paraId="32E7BF9A" w14:textId="77777777" w:rsidR="009C5674" w:rsidRDefault="009C5674" w:rsidP="003B3695"/>
    <w:p w14:paraId="7FAE4A90" w14:textId="77777777" w:rsidR="009C5674" w:rsidRDefault="009C5674" w:rsidP="003B3695"/>
    <w:p w14:paraId="5C6F6B6D" w14:textId="77777777" w:rsidR="009C5674" w:rsidRDefault="009C5674" w:rsidP="003B3695"/>
    <w:p w14:paraId="39790AD7" w14:textId="77777777" w:rsidR="009C5674" w:rsidRDefault="009C5674" w:rsidP="003B3695"/>
    <w:p w14:paraId="73A1B690" w14:textId="77777777" w:rsidR="009C5674" w:rsidRDefault="009C5674" w:rsidP="003B3695"/>
  </w:endnote>
  <w:endnote w:type="continuationSeparator" w:id="0">
    <w:p w14:paraId="10D2FA22" w14:textId="77777777" w:rsidR="009C5674" w:rsidRDefault="009C5674" w:rsidP="003B3695">
      <w:r>
        <w:continuationSeparator/>
      </w:r>
    </w:p>
    <w:p w14:paraId="08D2A64C" w14:textId="77777777" w:rsidR="009C5674" w:rsidRDefault="009C5674" w:rsidP="003B3695"/>
    <w:p w14:paraId="14427114" w14:textId="77777777" w:rsidR="009C5674" w:rsidRDefault="009C5674" w:rsidP="003B3695"/>
    <w:p w14:paraId="53F8B9F9" w14:textId="77777777" w:rsidR="009C5674" w:rsidRDefault="009C5674" w:rsidP="003B3695"/>
    <w:p w14:paraId="080357A8" w14:textId="77777777" w:rsidR="009C5674" w:rsidRDefault="009C5674" w:rsidP="003B3695"/>
    <w:p w14:paraId="0346857A" w14:textId="77777777" w:rsidR="009C5674" w:rsidRDefault="009C5674" w:rsidP="003B36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AAEA4" w14:textId="77777777" w:rsidR="00CB004B" w:rsidRDefault="00CB004B" w:rsidP="003B3695"/>
  <w:p w14:paraId="014AAEA5" w14:textId="77777777" w:rsidR="00CB004B" w:rsidRDefault="00CB004B" w:rsidP="003B3695">
    <w:r>
      <w:fldChar w:fldCharType="begin"/>
    </w:r>
    <w:r>
      <w:instrText xml:space="preserve"> PAGE   \* MERGEFORMAT </w:instrText>
    </w:r>
    <w:r>
      <w:fldChar w:fldCharType="separate"/>
    </w:r>
    <w:r w:rsidR="00FF4D1A">
      <w:rPr>
        <w:noProof/>
      </w:rPr>
      <w:t>0</w:t>
    </w:r>
    <w:r>
      <w:fldChar w:fldCharType="end"/>
    </w:r>
    <w:r w:rsidR="00D65960">
      <w:t xml:space="preserve"> </w:t>
    </w:r>
    <w:r w:rsidR="00D65960">
      <w:rPr>
        <w:color w:val="A04DA3" w:themeColor="accent3"/>
      </w:rPr>
      <w:sym w:font="Wingdings 2" w:char="F097"/>
    </w:r>
    <w:r w:rsidR="00D65960">
      <w:t xml:space="preserve"> </w:t>
    </w:r>
  </w:p>
  <w:p w14:paraId="014AAEA6" w14:textId="77777777" w:rsidR="00CB004B" w:rsidRDefault="00CB004B" w:rsidP="003B3695">
    <w:pPr>
      <w:pStyle w:val="Nessunaspaziatura"/>
    </w:pPr>
  </w:p>
  <w:p w14:paraId="014AAEA7" w14:textId="77777777" w:rsidR="005D70B8" w:rsidRDefault="005D70B8" w:rsidP="003B369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AAEA8" w14:textId="77777777" w:rsidR="00CB004B" w:rsidRDefault="00CB004B" w:rsidP="003B3695"/>
  <w:p w14:paraId="014AAEA9" w14:textId="77777777" w:rsidR="00CB004B" w:rsidRDefault="00CB004B" w:rsidP="003B3695">
    <w:pPr>
      <w:pStyle w:val="Nessunaspaziatura"/>
    </w:pPr>
  </w:p>
  <w:p w14:paraId="014AAEAA" w14:textId="77777777" w:rsidR="005D70B8" w:rsidRDefault="005D70B8" w:rsidP="003B369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AAEB0" w14:textId="77777777" w:rsidR="00FF4D1A" w:rsidRDefault="00FF4D1A" w:rsidP="003B3695"/>
  <w:p w14:paraId="014AAEB1" w14:textId="77777777" w:rsidR="00FF4D1A" w:rsidRDefault="00FF4D1A" w:rsidP="00FF4D1A">
    <w:pPr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  <w:r>
      <w:t xml:space="preserve"> </w:t>
    </w:r>
    <w:r>
      <w:rPr>
        <w:color w:val="A04DA3" w:themeColor="accent3"/>
      </w:rPr>
      <w:sym w:font="Wingdings 2" w:char="F097"/>
    </w:r>
    <w:r>
      <w:t xml:space="preserve"> </w:t>
    </w:r>
  </w:p>
  <w:p w14:paraId="014AAEB2" w14:textId="77777777" w:rsidR="00FF4D1A" w:rsidRDefault="00FF4D1A" w:rsidP="003B3695">
    <w:pPr>
      <w:pStyle w:val="Nessunaspaziatura"/>
    </w:pPr>
  </w:p>
  <w:p w14:paraId="014AAEB3" w14:textId="77777777" w:rsidR="00FF4D1A" w:rsidRDefault="00FF4D1A" w:rsidP="003B3695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AAEB4" w14:textId="77777777" w:rsidR="00FF4D1A" w:rsidRDefault="00FF4D1A" w:rsidP="00FF4D1A">
    <w:pPr>
      <w:jc w:val="right"/>
    </w:pPr>
  </w:p>
  <w:p w14:paraId="014AAEB5" w14:textId="2CC0ACF6" w:rsidR="00FF4D1A" w:rsidRDefault="00FF4D1A" w:rsidP="00FF4D1A">
    <w:pPr>
      <w:jc w:val="right"/>
    </w:pPr>
    <w:r>
      <w:fldChar w:fldCharType="begin"/>
    </w:r>
    <w:r>
      <w:instrText>PAGE   \* MERGEFORMAT</w:instrText>
    </w:r>
    <w:r>
      <w:fldChar w:fldCharType="separate"/>
    </w:r>
    <w:r w:rsidR="00D62BE0">
      <w:rPr>
        <w:noProof/>
      </w:rPr>
      <w:t>4</w:t>
    </w:r>
    <w: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AAEB7" w14:textId="77777777" w:rsidR="00FF4D1A" w:rsidRDefault="00FF4D1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32CA62" w14:textId="77777777" w:rsidR="009C5674" w:rsidRDefault="009C5674" w:rsidP="003B3695">
      <w:r>
        <w:separator/>
      </w:r>
    </w:p>
    <w:p w14:paraId="168AFDF3" w14:textId="77777777" w:rsidR="009C5674" w:rsidRDefault="009C5674" w:rsidP="003B3695"/>
    <w:p w14:paraId="6D3D1FED" w14:textId="77777777" w:rsidR="009C5674" w:rsidRDefault="009C5674" w:rsidP="003B3695"/>
    <w:p w14:paraId="5CFEC055" w14:textId="77777777" w:rsidR="009C5674" w:rsidRDefault="009C5674" w:rsidP="003B3695"/>
    <w:p w14:paraId="342552D3" w14:textId="77777777" w:rsidR="009C5674" w:rsidRDefault="009C5674" w:rsidP="003B3695"/>
    <w:p w14:paraId="16E7293E" w14:textId="77777777" w:rsidR="009C5674" w:rsidRDefault="009C5674" w:rsidP="003B3695"/>
  </w:footnote>
  <w:footnote w:type="continuationSeparator" w:id="0">
    <w:p w14:paraId="74CF62A6" w14:textId="77777777" w:rsidR="009C5674" w:rsidRDefault="009C5674" w:rsidP="003B3695">
      <w:r>
        <w:continuationSeparator/>
      </w:r>
    </w:p>
    <w:p w14:paraId="530863BA" w14:textId="77777777" w:rsidR="009C5674" w:rsidRDefault="009C5674" w:rsidP="003B3695"/>
    <w:p w14:paraId="03E6C64B" w14:textId="77777777" w:rsidR="009C5674" w:rsidRDefault="009C5674" w:rsidP="003B3695"/>
    <w:p w14:paraId="4751D80E" w14:textId="77777777" w:rsidR="009C5674" w:rsidRDefault="009C5674" w:rsidP="003B3695"/>
    <w:p w14:paraId="29DA5C64" w14:textId="77777777" w:rsidR="009C5674" w:rsidRDefault="009C5674" w:rsidP="003B3695"/>
    <w:p w14:paraId="391730DC" w14:textId="77777777" w:rsidR="009C5674" w:rsidRDefault="009C5674" w:rsidP="003B3695"/>
  </w:footnote>
  <w:footnote w:id="1">
    <w:p w14:paraId="40D550EC" w14:textId="77777777" w:rsidR="009C6030" w:rsidRDefault="009C6030" w:rsidP="009C6030">
      <w:pPr>
        <w:pStyle w:val="Testonotaapidipagina"/>
      </w:pPr>
      <w:r>
        <w:rPr>
          <w:rStyle w:val="Rimandonotaapidipagina"/>
        </w:rPr>
        <w:footnoteRef/>
      </w:r>
      <w:r>
        <w:t xml:space="preserve"> Dipendentemente dallo specifico dominio possono essere prese accortezze differenti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AAE9D" w14:textId="77777777" w:rsidR="00CB004B" w:rsidRPr="008406EF" w:rsidRDefault="009F16E0" w:rsidP="003B3695">
    <w:pPr>
      <w:pStyle w:val="Intestazionedispari"/>
    </w:pPr>
    <w:r w:rsidRPr="008406EF">
      <w:drawing>
        <wp:inline distT="0" distB="0" distL="0" distR="0" wp14:anchorId="014AAEB8" wp14:editId="014AAEB9">
          <wp:extent cx="1927860" cy="365760"/>
          <wp:effectExtent l="0" t="0" r="0" b="0"/>
          <wp:docPr id="24" name="Immagine 24" descr="AlmavivA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lmavivA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786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406EF">
      <w:tab/>
    </w:r>
    <w:r w:rsidRPr="008406EF">
      <w:tab/>
    </w:r>
    <w:r w:rsidR="00BD2BC2" w:rsidRPr="008406EF">
      <w:t>Sincronizzazione Pagamenti - Documento di analisi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6207"/>
      <w:gridCol w:w="2844"/>
    </w:tblGrid>
    <w:tr w:rsidR="00AF6417" w:rsidRPr="00CE2B1C" w14:paraId="014AAEA2" w14:textId="77777777" w:rsidTr="00AF6417">
      <w:trPr>
        <w:cantSplit/>
        <w:trHeight w:val="520"/>
      </w:trPr>
      <w:tc>
        <w:tcPr>
          <w:tcW w:w="3429" w:type="pct"/>
          <w:tcBorders>
            <w:top w:val="single" w:sz="8" w:space="0" w:color="000000"/>
            <w:left w:val="single" w:sz="8" w:space="0" w:color="000000"/>
            <w:bottom w:val="single" w:sz="4" w:space="0" w:color="000000"/>
            <w:right w:val="single" w:sz="8" w:space="0" w:color="000000"/>
          </w:tcBorders>
          <w:shd w:val="clear" w:color="auto" w:fill="FFFFFF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14AAE9E" w14:textId="77777777" w:rsidR="00AF6417" w:rsidRDefault="00AF6417" w:rsidP="00AF6417">
          <w:pPr>
            <w:pStyle w:val="Intestaziones1"/>
            <w:spacing w:before="60"/>
          </w:pPr>
          <w:r>
            <w:t>Agricoltura 2.0</w:t>
          </w:r>
        </w:p>
        <w:p w14:paraId="014AAE9F" w14:textId="77777777" w:rsidR="00AF6417" w:rsidRDefault="00AF6417" w:rsidP="00AF6417">
          <w:pPr>
            <w:pStyle w:val="Intestaziones1"/>
            <w:spacing w:before="60"/>
          </w:pPr>
          <w:r>
            <w:t>Anagrafe Nazionale Integrata</w:t>
          </w:r>
        </w:p>
        <w:p w14:paraId="014AAEA0" w14:textId="2E4365C0" w:rsidR="00AF6417" w:rsidRDefault="00BB423A" w:rsidP="00AF6417">
          <w:pPr>
            <w:pStyle w:val="Intestaziones1"/>
            <w:spacing w:before="60"/>
          </w:pPr>
          <w:r>
            <w:t>Dati GIS</w:t>
          </w:r>
        </w:p>
      </w:tc>
      <w:tc>
        <w:tcPr>
          <w:tcW w:w="1571" w:type="pct"/>
          <w:tcBorders>
            <w:top w:val="single" w:sz="8" w:space="0" w:color="000000"/>
            <w:left w:val="single" w:sz="8" w:space="0" w:color="000000"/>
            <w:bottom w:val="single" w:sz="4" w:space="0" w:color="000000"/>
            <w:right w:val="single" w:sz="8" w:space="0" w:color="000000"/>
          </w:tcBorders>
          <w:shd w:val="clear" w:color="auto" w:fill="FFFFFF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14AAEA1" w14:textId="77777777" w:rsidR="00AF6417" w:rsidRPr="00CE2B1C" w:rsidRDefault="00AF6417" w:rsidP="00AF6417">
          <w:pPr>
            <w:pStyle w:val="Intestazioned1"/>
            <w:spacing w:after="0"/>
          </w:pPr>
          <w:r w:rsidRPr="000D67E7">
            <w:t xml:space="preserve"> </w:t>
          </w:r>
          <w:r w:rsidRPr="004715A9">
            <w:t>Nota di sincronizzazione</w:t>
          </w:r>
        </w:p>
      </w:tc>
    </w:tr>
  </w:tbl>
  <w:p w14:paraId="014AAEA3" w14:textId="77777777" w:rsidR="00AF6417" w:rsidRPr="000E4CD0" w:rsidRDefault="00AF6417" w:rsidP="000E4CD0">
    <w:pPr>
      <w:pStyle w:val="Intestazione"/>
      <w:pBdr>
        <w:bottom w:val="single" w:sz="4" w:space="1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0" w:type="dxa"/>
      <w:tblLayout w:type="fixed"/>
      <w:tblLook w:val="0000" w:firstRow="0" w:lastRow="0" w:firstColumn="0" w:lastColumn="0" w:noHBand="0" w:noVBand="0"/>
    </w:tblPr>
    <w:tblGrid>
      <w:gridCol w:w="6517"/>
      <w:gridCol w:w="2986"/>
    </w:tblGrid>
    <w:tr w:rsidR="00AF6417" w:rsidRPr="00CE2B1C" w14:paraId="014AAEAD" w14:textId="77777777" w:rsidTr="000D56EC">
      <w:trPr>
        <w:cantSplit/>
        <w:trHeight w:val="520"/>
      </w:trPr>
      <w:tc>
        <w:tcPr>
          <w:tcW w:w="6517" w:type="dxa"/>
          <w:tcBorders>
            <w:top w:val="single" w:sz="8" w:space="0" w:color="000000"/>
            <w:left w:val="single" w:sz="8" w:space="0" w:color="000000"/>
            <w:bottom w:val="single" w:sz="4" w:space="0" w:color="000000"/>
            <w:right w:val="single" w:sz="8" w:space="0" w:color="000000"/>
          </w:tcBorders>
          <w:shd w:val="clear" w:color="auto" w:fill="FFFFFF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14AAEAB" w14:textId="77777777" w:rsidR="00AF6417" w:rsidRDefault="00AF6417" w:rsidP="00AF6417">
          <w:pPr>
            <w:pStyle w:val="Intestaziones1"/>
            <w:spacing w:after="0"/>
          </w:pPr>
        </w:p>
      </w:tc>
      <w:tc>
        <w:tcPr>
          <w:tcW w:w="2986" w:type="dxa"/>
          <w:tcBorders>
            <w:top w:val="single" w:sz="8" w:space="0" w:color="000000"/>
            <w:left w:val="single" w:sz="8" w:space="0" w:color="000000"/>
            <w:bottom w:val="single" w:sz="4" w:space="0" w:color="000000"/>
            <w:right w:val="single" w:sz="8" w:space="0" w:color="000000"/>
          </w:tcBorders>
          <w:shd w:val="clear" w:color="auto" w:fill="FFFFFF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14AAEAC" w14:textId="77777777" w:rsidR="00AF6417" w:rsidRPr="00CE2B1C" w:rsidRDefault="00AF6417" w:rsidP="00AF6417">
          <w:pPr>
            <w:pStyle w:val="Intestazioned1"/>
            <w:spacing w:after="0"/>
          </w:pPr>
          <w:r w:rsidRPr="000D67E7">
            <w:t xml:space="preserve"> </w:t>
          </w:r>
          <w:r w:rsidRPr="004715A9">
            <w:t>Nota di sincronizzazione</w:t>
          </w:r>
        </w:p>
      </w:tc>
    </w:tr>
  </w:tbl>
  <w:p w14:paraId="014AAEAE" w14:textId="77777777" w:rsidR="00AF6417" w:rsidRDefault="00AF6417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AAEAF" w14:textId="77777777" w:rsidR="00FF4D1A" w:rsidRPr="008406EF" w:rsidRDefault="00FF4D1A" w:rsidP="003B3695">
    <w:pPr>
      <w:pStyle w:val="Intestazionedispari"/>
    </w:pPr>
    <w:r w:rsidRPr="008406EF">
      <w:drawing>
        <wp:inline distT="0" distB="0" distL="0" distR="0" wp14:anchorId="014AAEBA" wp14:editId="014AAEBB">
          <wp:extent cx="1927860" cy="365760"/>
          <wp:effectExtent l="0" t="0" r="0" b="0"/>
          <wp:docPr id="5" name="Immagine 5" descr="AlmavivA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lmavivA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786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406EF">
      <w:tab/>
    </w:r>
    <w:r w:rsidRPr="008406EF">
      <w:tab/>
      <w:t>Sincronizzazione Pagamenti - Documento di analisi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AAEB6" w14:textId="77777777" w:rsidR="00FF4D1A" w:rsidRPr="008406EF" w:rsidRDefault="00FF4D1A" w:rsidP="00FF4D1A">
    <w:pPr>
      <w:pStyle w:val="Intestazionedispari"/>
    </w:pPr>
    <w:r w:rsidRPr="008406EF">
      <w:drawing>
        <wp:inline distT="0" distB="0" distL="0" distR="0" wp14:anchorId="014AAEBC" wp14:editId="014AAEBD">
          <wp:extent cx="1927860" cy="365760"/>
          <wp:effectExtent l="0" t="0" r="0" b="0"/>
          <wp:docPr id="4" name="Immagine 4" descr="AlmavivA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lmavivA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786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406EF">
      <w:tab/>
    </w:r>
    <w:r w:rsidRPr="008406EF">
      <w:tab/>
      <w:t>Sincronizzazione Pagamenti - Documento di analisi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B7CF1"/>
    <w:multiLevelType w:val="multilevel"/>
    <w:tmpl w:val="7AC6A14E"/>
    <w:styleLink w:val="ElenconumeratoTramonto"/>
    <w:lvl w:ilvl="0">
      <w:start w:val="1"/>
      <w:numFmt w:val="decimal"/>
      <w:lvlText w:val="%1."/>
      <w:lvlJc w:val="left"/>
      <w:pPr>
        <w:ind w:left="288" w:hanging="288"/>
      </w:pPr>
      <w:rPr>
        <w:rFonts w:asciiTheme="minorHAnsi" w:eastAsiaTheme="minorEastAsia" w:hAnsiTheme="minorHAnsi" w:cstheme="minorBidi" w:hint="default"/>
        <w:i w:val="0"/>
        <w:color w:val="A04DA3" w:themeColor="accent3"/>
        <w:sz w:val="20"/>
        <w:szCs w:val="20"/>
      </w:rPr>
    </w:lvl>
    <w:lvl w:ilvl="1">
      <w:start w:val="1"/>
      <w:numFmt w:val="upperLetter"/>
      <w:lvlText w:val="%2."/>
      <w:lvlJc w:val="left"/>
      <w:pPr>
        <w:ind w:left="792" w:hanging="288"/>
      </w:pPr>
      <w:rPr>
        <w:rFonts w:asciiTheme="minorHAnsi" w:hAnsiTheme="minorHAnsi" w:hint="default"/>
        <w:b w:val="0"/>
        <w:i w:val="0"/>
        <w:color w:val="438086" w:themeColor="accent2"/>
        <w:sz w:val="20"/>
      </w:rPr>
    </w:lvl>
    <w:lvl w:ilvl="2">
      <w:start w:val="1"/>
      <w:numFmt w:val="lowerRoman"/>
      <w:lvlText w:val="%3."/>
      <w:lvlJc w:val="right"/>
      <w:pPr>
        <w:ind w:left="1296" w:hanging="288"/>
      </w:pPr>
      <w:rPr>
        <w:rFonts w:asciiTheme="minorHAnsi" w:hAnsiTheme="minorHAnsi" w:hint="default"/>
        <w:b w:val="0"/>
        <w:i w:val="0"/>
        <w:color w:val="53548A" w:themeColor="accent1"/>
        <w:sz w:val="20"/>
      </w:rPr>
    </w:lvl>
    <w:lvl w:ilvl="3">
      <w:start w:val="1"/>
      <w:numFmt w:val="decimal"/>
      <w:lvlText w:val="%4."/>
      <w:lvlJc w:val="left"/>
      <w:pPr>
        <w:ind w:left="1800" w:hanging="288"/>
      </w:pPr>
      <w:rPr>
        <w:rFonts w:asciiTheme="minorHAnsi" w:hAnsiTheme="minorHAnsi" w:hint="default"/>
        <w:b w:val="0"/>
        <w:i w:val="0"/>
        <w:color w:val="53548A" w:themeColor="accent1"/>
        <w:sz w:val="20"/>
      </w:rPr>
    </w:lvl>
    <w:lvl w:ilvl="4">
      <w:start w:val="1"/>
      <w:numFmt w:val="lowerLetter"/>
      <w:lvlText w:val="%5."/>
      <w:lvlJc w:val="left"/>
      <w:pPr>
        <w:ind w:left="2304" w:hanging="288"/>
      </w:pPr>
      <w:rPr>
        <w:rFonts w:asciiTheme="minorHAnsi" w:hAnsiTheme="minorHAnsi" w:hint="default"/>
        <w:b w:val="0"/>
        <w:i w:val="0"/>
        <w:color w:val="53548A" w:themeColor="accent1"/>
        <w:sz w:val="20"/>
      </w:rPr>
    </w:lvl>
    <w:lvl w:ilvl="5">
      <w:start w:val="1"/>
      <w:numFmt w:val="lowerRoman"/>
      <w:lvlText w:val="%6."/>
      <w:lvlJc w:val="right"/>
      <w:pPr>
        <w:ind w:left="2808" w:hanging="288"/>
      </w:pPr>
      <w:rPr>
        <w:rFonts w:asciiTheme="minorHAnsi" w:hAnsiTheme="minorHAnsi" w:hint="default"/>
        <w:b w:val="0"/>
        <w:i w:val="0"/>
        <w:color w:val="53548A" w:themeColor="accent1"/>
        <w:sz w:val="20"/>
      </w:rPr>
    </w:lvl>
    <w:lvl w:ilvl="6">
      <w:start w:val="1"/>
      <w:numFmt w:val="decimal"/>
      <w:lvlText w:val="%7."/>
      <w:lvlJc w:val="left"/>
      <w:pPr>
        <w:ind w:left="3312" w:hanging="288"/>
      </w:pPr>
      <w:rPr>
        <w:rFonts w:asciiTheme="minorHAnsi" w:hAnsiTheme="minorHAnsi" w:hint="default"/>
        <w:b w:val="0"/>
        <w:i w:val="0"/>
        <w:color w:val="53548A" w:themeColor="accent1"/>
        <w:sz w:val="20"/>
      </w:rPr>
    </w:lvl>
    <w:lvl w:ilvl="7">
      <w:start w:val="1"/>
      <w:numFmt w:val="lowerLetter"/>
      <w:lvlText w:val="%8."/>
      <w:lvlJc w:val="left"/>
      <w:pPr>
        <w:ind w:left="3816" w:hanging="288"/>
      </w:pPr>
      <w:rPr>
        <w:rFonts w:asciiTheme="minorHAnsi" w:hAnsiTheme="minorHAnsi" w:hint="default"/>
        <w:b w:val="0"/>
        <w:i w:val="0"/>
        <w:color w:val="53548A" w:themeColor="accent1"/>
        <w:sz w:val="20"/>
      </w:rPr>
    </w:lvl>
    <w:lvl w:ilvl="8">
      <w:start w:val="1"/>
      <w:numFmt w:val="lowerRoman"/>
      <w:lvlText w:val="%9."/>
      <w:lvlJc w:val="right"/>
      <w:pPr>
        <w:ind w:left="4320" w:hanging="288"/>
      </w:pPr>
      <w:rPr>
        <w:rFonts w:asciiTheme="minorHAnsi" w:hAnsiTheme="minorHAnsi" w:hint="default"/>
        <w:b w:val="0"/>
        <w:i w:val="0"/>
        <w:color w:val="53548A" w:themeColor="accent1"/>
        <w:sz w:val="20"/>
      </w:rPr>
    </w:lvl>
  </w:abstractNum>
  <w:abstractNum w:abstractNumId="1" w15:restartNumberingAfterBreak="0">
    <w:nsid w:val="30A73338"/>
    <w:multiLevelType w:val="hybridMultilevel"/>
    <w:tmpl w:val="6DC0F84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C41E69"/>
    <w:multiLevelType w:val="hybridMultilevel"/>
    <w:tmpl w:val="D7C4141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3D134D"/>
    <w:multiLevelType w:val="hybridMultilevel"/>
    <w:tmpl w:val="6A6045A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9C46A3"/>
    <w:multiLevelType w:val="multilevel"/>
    <w:tmpl w:val="33B056D0"/>
    <w:styleLink w:val="ElencopuntatoTramonto"/>
    <w:lvl w:ilvl="0">
      <w:start w:val="1"/>
      <w:numFmt w:val="bullet"/>
      <w:pStyle w:val="Puntoelenco1"/>
      <w:lvlText w:val=""/>
      <w:lvlJc w:val="left"/>
      <w:pPr>
        <w:ind w:left="216" w:hanging="216"/>
      </w:pPr>
      <w:rPr>
        <w:rFonts w:asciiTheme="minorHAnsi" w:eastAsiaTheme="minorEastAsia" w:hAnsi="Symbol" w:cstheme="minorBidi" w:hint="default"/>
        <w:b w:val="0"/>
        <w:i w:val="0"/>
        <w:color w:val="A04DA3" w:themeColor="accent3"/>
        <w:sz w:val="18"/>
        <w:szCs w:val="18"/>
      </w:rPr>
    </w:lvl>
    <w:lvl w:ilvl="1">
      <w:start w:val="1"/>
      <w:numFmt w:val="bullet"/>
      <w:pStyle w:val="Puntoelenco21"/>
      <w:lvlText w:val=""/>
      <w:lvlJc w:val="left"/>
      <w:pPr>
        <w:ind w:left="461" w:hanging="216"/>
      </w:pPr>
      <w:rPr>
        <w:rFonts w:ascii="Wingdings" w:hAnsi="Wingdings" w:hint="default"/>
        <w:b w:val="0"/>
        <w:i w:val="0"/>
        <w:color w:val="438086" w:themeColor="accent2"/>
        <w:sz w:val="12"/>
      </w:rPr>
    </w:lvl>
    <w:lvl w:ilvl="2">
      <w:start w:val="1"/>
      <w:numFmt w:val="bullet"/>
      <w:pStyle w:val="Puntoelenco31"/>
      <w:lvlText w:val=""/>
      <w:lvlJc w:val="left"/>
      <w:pPr>
        <w:ind w:left="706" w:hanging="216"/>
      </w:pPr>
      <w:rPr>
        <w:rFonts w:ascii="Symbol" w:hAnsi="Symbol" w:hint="default"/>
        <w:b w:val="0"/>
        <w:i w:val="0"/>
        <w:color w:val="53548A" w:themeColor="accent1"/>
        <w:sz w:val="16"/>
      </w:rPr>
    </w:lvl>
    <w:lvl w:ilvl="3">
      <w:start w:val="1"/>
      <w:numFmt w:val="bullet"/>
      <w:lvlText w:val=""/>
      <w:lvlJc w:val="left"/>
      <w:pPr>
        <w:ind w:left="951" w:hanging="216"/>
      </w:pPr>
      <w:rPr>
        <w:rFonts w:ascii="Symbol" w:hAnsi="Symbol" w:hint="default"/>
        <w:b w:val="0"/>
        <w:i w:val="0"/>
        <w:color w:val="53548A" w:themeColor="accent1"/>
        <w:sz w:val="16"/>
      </w:rPr>
    </w:lvl>
    <w:lvl w:ilvl="4">
      <w:start w:val="1"/>
      <w:numFmt w:val="bullet"/>
      <w:lvlText w:val=""/>
      <w:lvlJc w:val="left"/>
      <w:pPr>
        <w:ind w:left="1196" w:hanging="216"/>
      </w:pPr>
      <w:rPr>
        <w:rFonts w:ascii="Symbol" w:hAnsi="Symbol" w:hint="default"/>
        <w:color w:val="53548A" w:themeColor="accent1"/>
        <w:sz w:val="16"/>
      </w:rPr>
    </w:lvl>
    <w:lvl w:ilvl="5">
      <w:start w:val="1"/>
      <w:numFmt w:val="bullet"/>
      <w:lvlText w:val=""/>
      <w:lvlJc w:val="left"/>
      <w:pPr>
        <w:ind w:left="1441" w:hanging="216"/>
      </w:pPr>
      <w:rPr>
        <w:rFonts w:ascii="Symbol" w:hAnsi="Symbol" w:hint="default"/>
        <w:color w:val="53548A" w:themeColor="accent1"/>
        <w:sz w:val="16"/>
      </w:rPr>
    </w:lvl>
    <w:lvl w:ilvl="6">
      <w:start w:val="1"/>
      <w:numFmt w:val="bullet"/>
      <w:lvlText w:val=""/>
      <w:lvlJc w:val="left"/>
      <w:pPr>
        <w:ind w:left="1686" w:hanging="216"/>
      </w:pPr>
      <w:rPr>
        <w:rFonts w:ascii="Symbol" w:hAnsi="Symbol" w:hint="default"/>
        <w:color w:val="53548A" w:themeColor="accent1"/>
        <w:sz w:val="16"/>
      </w:rPr>
    </w:lvl>
    <w:lvl w:ilvl="7">
      <w:start w:val="1"/>
      <w:numFmt w:val="bullet"/>
      <w:lvlText w:val=""/>
      <w:lvlJc w:val="left"/>
      <w:pPr>
        <w:ind w:left="1931" w:hanging="216"/>
      </w:pPr>
      <w:rPr>
        <w:rFonts w:ascii="Symbol" w:hAnsi="Symbol" w:hint="default"/>
        <w:color w:val="53548A" w:themeColor="accent1"/>
        <w:sz w:val="16"/>
      </w:rPr>
    </w:lvl>
    <w:lvl w:ilvl="8">
      <w:start w:val="1"/>
      <w:numFmt w:val="bullet"/>
      <w:lvlText w:val=""/>
      <w:lvlJc w:val="left"/>
      <w:pPr>
        <w:ind w:left="2176" w:hanging="216"/>
      </w:pPr>
      <w:rPr>
        <w:rFonts w:ascii="Symbol" w:hAnsi="Symbol" w:hint="default"/>
        <w:color w:val="53548A" w:themeColor="accent1"/>
        <w:sz w:val="16"/>
      </w:rPr>
    </w:lvl>
  </w:abstractNum>
  <w:abstractNum w:abstractNumId="5" w15:restartNumberingAfterBreak="0">
    <w:nsid w:val="3E0F16A1"/>
    <w:multiLevelType w:val="hybridMultilevel"/>
    <w:tmpl w:val="813671E4"/>
    <w:lvl w:ilvl="0" w:tplc="90CA351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C97F6A"/>
    <w:multiLevelType w:val="hybridMultilevel"/>
    <w:tmpl w:val="9588107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C552B6"/>
    <w:multiLevelType w:val="hybridMultilevel"/>
    <w:tmpl w:val="CC2E8562"/>
    <w:lvl w:ilvl="0" w:tplc="90CA3512">
      <w:start w:val="1"/>
      <w:numFmt w:val="bullet"/>
      <w:pStyle w:val="Paragrafoelenco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8E07AC"/>
    <w:multiLevelType w:val="hybridMultilevel"/>
    <w:tmpl w:val="FF423A6E"/>
    <w:lvl w:ilvl="0" w:tplc="90CA351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AC4920"/>
    <w:multiLevelType w:val="hybridMultilevel"/>
    <w:tmpl w:val="A14AFB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877753"/>
    <w:multiLevelType w:val="hybridMultilevel"/>
    <w:tmpl w:val="DA7A1CBC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EAB2C01"/>
    <w:multiLevelType w:val="hybridMultilevel"/>
    <w:tmpl w:val="BE86AB10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4"/>
  </w:num>
  <w:num w:numId="4">
    <w:abstractNumId w:val="9"/>
  </w:num>
  <w:num w:numId="5">
    <w:abstractNumId w:val="2"/>
  </w:num>
  <w:num w:numId="6">
    <w:abstractNumId w:val="7"/>
  </w:num>
  <w:num w:numId="7">
    <w:abstractNumId w:val="6"/>
  </w:num>
  <w:num w:numId="8">
    <w:abstractNumId w:val="3"/>
  </w:num>
  <w:num w:numId="9">
    <w:abstractNumId w:val="1"/>
  </w:num>
  <w:num w:numId="10">
    <w:abstractNumId w:val="10"/>
  </w:num>
  <w:num w:numId="11">
    <w:abstractNumId w:val="7"/>
  </w:num>
  <w:num w:numId="12">
    <w:abstractNumId w:val="7"/>
  </w:num>
  <w:num w:numId="13">
    <w:abstractNumId w:val="7"/>
  </w:num>
  <w:num w:numId="14">
    <w:abstractNumId w:val="5"/>
  </w:num>
  <w:num w:numId="15">
    <w:abstractNumId w:val="7"/>
  </w:num>
  <w:num w:numId="16">
    <w:abstractNumId w:val="7"/>
  </w:num>
  <w:num w:numId="17">
    <w:abstractNumId w:val="8"/>
  </w:num>
  <w:num w:numId="18">
    <w:abstractNumId w:val="7"/>
  </w:num>
  <w:num w:numId="19">
    <w:abstractNumId w:val="7"/>
  </w:num>
  <w:num w:numId="20">
    <w:abstractNumId w:val="7"/>
  </w:num>
  <w:num w:numId="21">
    <w:abstractNumId w:val="7"/>
  </w:num>
  <w:num w:numId="22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9"/>
  <w:hyphenationZone w:val="280"/>
  <w:drawingGridHorizontalSpacing w:val="100"/>
  <w:displayHorizontalDrawingGridEvery w:val="2"/>
  <w:characterSpacingControl w:val="doNotCompress"/>
  <w:hdrShapeDefaults>
    <o:shapedefaults v:ext="edit" spidmax="2049" fillcolor="white">
      <v:fill color="white"/>
      <o:colormru v:ext="edit" colors="#334c4f,#79b5b0,#b77851,#d1e1e3,#066,#7ea8ac,#4e767a,#293d3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C46"/>
    <w:rsid w:val="000153E2"/>
    <w:rsid w:val="000266E5"/>
    <w:rsid w:val="0005290A"/>
    <w:rsid w:val="00073E21"/>
    <w:rsid w:val="00074F30"/>
    <w:rsid w:val="00076C02"/>
    <w:rsid w:val="000A6383"/>
    <w:rsid w:val="000B6716"/>
    <w:rsid w:val="000C5083"/>
    <w:rsid w:val="000D0798"/>
    <w:rsid w:val="000E4CD0"/>
    <w:rsid w:val="000F3E9F"/>
    <w:rsid w:val="000F55A1"/>
    <w:rsid w:val="000F7535"/>
    <w:rsid w:val="00101AB8"/>
    <w:rsid w:val="00125B31"/>
    <w:rsid w:val="00133902"/>
    <w:rsid w:val="0015679F"/>
    <w:rsid w:val="00163BCB"/>
    <w:rsid w:val="0016433F"/>
    <w:rsid w:val="00197F1F"/>
    <w:rsid w:val="001A204E"/>
    <w:rsid w:val="001A26F9"/>
    <w:rsid w:val="001A7FE9"/>
    <w:rsid w:val="001C151B"/>
    <w:rsid w:val="001E009B"/>
    <w:rsid w:val="001E4D0A"/>
    <w:rsid w:val="001F6085"/>
    <w:rsid w:val="00200690"/>
    <w:rsid w:val="002059CF"/>
    <w:rsid w:val="00210F2F"/>
    <w:rsid w:val="00213754"/>
    <w:rsid w:val="00227200"/>
    <w:rsid w:val="00233560"/>
    <w:rsid w:val="002516D2"/>
    <w:rsid w:val="00253C22"/>
    <w:rsid w:val="00261512"/>
    <w:rsid w:val="00283AEA"/>
    <w:rsid w:val="00286D73"/>
    <w:rsid w:val="002A6E8F"/>
    <w:rsid w:val="002C3FE8"/>
    <w:rsid w:val="002D04BE"/>
    <w:rsid w:val="002D268C"/>
    <w:rsid w:val="002E7879"/>
    <w:rsid w:val="003014DA"/>
    <w:rsid w:val="003123D4"/>
    <w:rsid w:val="0032017C"/>
    <w:rsid w:val="00322991"/>
    <w:rsid w:val="00343C70"/>
    <w:rsid w:val="00351AC3"/>
    <w:rsid w:val="00367B09"/>
    <w:rsid w:val="00375950"/>
    <w:rsid w:val="003823DD"/>
    <w:rsid w:val="003B2E37"/>
    <w:rsid w:val="003B3695"/>
    <w:rsid w:val="003D41A5"/>
    <w:rsid w:val="003D5E1A"/>
    <w:rsid w:val="003F32F2"/>
    <w:rsid w:val="004302E6"/>
    <w:rsid w:val="004547A7"/>
    <w:rsid w:val="00464510"/>
    <w:rsid w:val="0046507F"/>
    <w:rsid w:val="00471D93"/>
    <w:rsid w:val="00483DF3"/>
    <w:rsid w:val="004A0001"/>
    <w:rsid w:val="004B0877"/>
    <w:rsid w:val="004B6551"/>
    <w:rsid w:val="004D2272"/>
    <w:rsid w:val="004D387B"/>
    <w:rsid w:val="004E2E82"/>
    <w:rsid w:val="004E5053"/>
    <w:rsid w:val="005132CA"/>
    <w:rsid w:val="00520232"/>
    <w:rsid w:val="005329D2"/>
    <w:rsid w:val="00542D41"/>
    <w:rsid w:val="00555751"/>
    <w:rsid w:val="0056141B"/>
    <w:rsid w:val="00582873"/>
    <w:rsid w:val="00583A46"/>
    <w:rsid w:val="005A1A69"/>
    <w:rsid w:val="005B0F51"/>
    <w:rsid w:val="005B5F16"/>
    <w:rsid w:val="005D1237"/>
    <w:rsid w:val="005D65BE"/>
    <w:rsid w:val="005D70B8"/>
    <w:rsid w:val="005F4A57"/>
    <w:rsid w:val="00623173"/>
    <w:rsid w:val="00627F01"/>
    <w:rsid w:val="00637B7F"/>
    <w:rsid w:val="00665C68"/>
    <w:rsid w:val="00666013"/>
    <w:rsid w:val="00677BB5"/>
    <w:rsid w:val="00687EA4"/>
    <w:rsid w:val="006C56DE"/>
    <w:rsid w:val="006C7A5B"/>
    <w:rsid w:val="006D0CFC"/>
    <w:rsid w:val="006E1BD4"/>
    <w:rsid w:val="006E6DF1"/>
    <w:rsid w:val="006F5652"/>
    <w:rsid w:val="00713325"/>
    <w:rsid w:val="007218C7"/>
    <w:rsid w:val="00727868"/>
    <w:rsid w:val="00730AE4"/>
    <w:rsid w:val="00733B18"/>
    <w:rsid w:val="007406BB"/>
    <w:rsid w:val="007638F0"/>
    <w:rsid w:val="007922CD"/>
    <w:rsid w:val="007B5A53"/>
    <w:rsid w:val="007E0ACF"/>
    <w:rsid w:val="007F6187"/>
    <w:rsid w:val="008033A0"/>
    <w:rsid w:val="0082108D"/>
    <w:rsid w:val="00824009"/>
    <w:rsid w:val="008406EF"/>
    <w:rsid w:val="00841507"/>
    <w:rsid w:val="008456C1"/>
    <w:rsid w:val="00850D2B"/>
    <w:rsid w:val="00885610"/>
    <w:rsid w:val="0088750A"/>
    <w:rsid w:val="008A21CC"/>
    <w:rsid w:val="008A74A3"/>
    <w:rsid w:val="008D4265"/>
    <w:rsid w:val="008E0945"/>
    <w:rsid w:val="008F660F"/>
    <w:rsid w:val="00937058"/>
    <w:rsid w:val="0094603F"/>
    <w:rsid w:val="00947732"/>
    <w:rsid w:val="00952B03"/>
    <w:rsid w:val="00953724"/>
    <w:rsid w:val="00957731"/>
    <w:rsid w:val="00974A22"/>
    <w:rsid w:val="00980C25"/>
    <w:rsid w:val="00981FEF"/>
    <w:rsid w:val="00991587"/>
    <w:rsid w:val="00995FCA"/>
    <w:rsid w:val="009A6311"/>
    <w:rsid w:val="009C5674"/>
    <w:rsid w:val="009C6030"/>
    <w:rsid w:val="009D7C8B"/>
    <w:rsid w:val="009E336B"/>
    <w:rsid w:val="009E656D"/>
    <w:rsid w:val="009F16E0"/>
    <w:rsid w:val="009F47A0"/>
    <w:rsid w:val="009F6C46"/>
    <w:rsid w:val="00A07913"/>
    <w:rsid w:val="00A22DA1"/>
    <w:rsid w:val="00A379E4"/>
    <w:rsid w:val="00A44365"/>
    <w:rsid w:val="00A53BA8"/>
    <w:rsid w:val="00A62A3C"/>
    <w:rsid w:val="00AB3F11"/>
    <w:rsid w:val="00AC1FF4"/>
    <w:rsid w:val="00AF6417"/>
    <w:rsid w:val="00B35F70"/>
    <w:rsid w:val="00B46977"/>
    <w:rsid w:val="00B778BE"/>
    <w:rsid w:val="00B809D7"/>
    <w:rsid w:val="00B86FBB"/>
    <w:rsid w:val="00B9653F"/>
    <w:rsid w:val="00BA6304"/>
    <w:rsid w:val="00BB1AA3"/>
    <w:rsid w:val="00BB2F45"/>
    <w:rsid w:val="00BB423A"/>
    <w:rsid w:val="00BD1761"/>
    <w:rsid w:val="00BD2BC2"/>
    <w:rsid w:val="00C061E4"/>
    <w:rsid w:val="00C17264"/>
    <w:rsid w:val="00C1747C"/>
    <w:rsid w:val="00C249EE"/>
    <w:rsid w:val="00C249FC"/>
    <w:rsid w:val="00C26D91"/>
    <w:rsid w:val="00C323C2"/>
    <w:rsid w:val="00C333AC"/>
    <w:rsid w:val="00C506D4"/>
    <w:rsid w:val="00C50A1B"/>
    <w:rsid w:val="00C75025"/>
    <w:rsid w:val="00C90BEA"/>
    <w:rsid w:val="00C975D7"/>
    <w:rsid w:val="00CB004B"/>
    <w:rsid w:val="00CB12BD"/>
    <w:rsid w:val="00CD559A"/>
    <w:rsid w:val="00CF1B62"/>
    <w:rsid w:val="00CF64A7"/>
    <w:rsid w:val="00D1403D"/>
    <w:rsid w:val="00D14C4E"/>
    <w:rsid w:val="00D304B4"/>
    <w:rsid w:val="00D469DC"/>
    <w:rsid w:val="00D47226"/>
    <w:rsid w:val="00D62BE0"/>
    <w:rsid w:val="00D65960"/>
    <w:rsid w:val="00D9101C"/>
    <w:rsid w:val="00D96952"/>
    <w:rsid w:val="00DD7729"/>
    <w:rsid w:val="00DD7A50"/>
    <w:rsid w:val="00DE55CF"/>
    <w:rsid w:val="00E03887"/>
    <w:rsid w:val="00E17969"/>
    <w:rsid w:val="00E31518"/>
    <w:rsid w:val="00E36FDF"/>
    <w:rsid w:val="00E376DD"/>
    <w:rsid w:val="00E44569"/>
    <w:rsid w:val="00E44F04"/>
    <w:rsid w:val="00E71C7C"/>
    <w:rsid w:val="00E74BE4"/>
    <w:rsid w:val="00E90F05"/>
    <w:rsid w:val="00E95D0E"/>
    <w:rsid w:val="00EA1E40"/>
    <w:rsid w:val="00EB45BC"/>
    <w:rsid w:val="00EF7CD8"/>
    <w:rsid w:val="00F059C8"/>
    <w:rsid w:val="00F07282"/>
    <w:rsid w:val="00F0741E"/>
    <w:rsid w:val="00F074AD"/>
    <w:rsid w:val="00F157AA"/>
    <w:rsid w:val="00F21F76"/>
    <w:rsid w:val="00F361D3"/>
    <w:rsid w:val="00F42C8F"/>
    <w:rsid w:val="00F5196E"/>
    <w:rsid w:val="00F7533C"/>
    <w:rsid w:val="00F97587"/>
    <w:rsid w:val="00FA6EEE"/>
    <w:rsid w:val="00FC1F14"/>
    <w:rsid w:val="00FE4EA3"/>
    <w:rsid w:val="00FF4D1A"/>
  </w:rsids>
  <m:mathPr>
    <m:mathFont m:val="Cambria Math"/>
    <m:brkBin m:val="before"/>
    <m:brkBinSub m:val="--"/>
    <m:smallFrac m:val="0"/>
    <m:dispDef/>
    <m:lMargin m:val="1440"/>
    <m:rMargin m:val="144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  <o:colormru v:ext="edit" colors="#334c4f,#79b5b0,#b77851,#d1e1e3,#066,#7ea8ac,#4e767a,#293d3f"/>
    </o:shapedefaults>
    <o:shapelayout v:ext="edit">
      <o:idmap v:ext="edit" data="1"/>
    </o:shapelayout>
  </w:shapeDefaults>
  <w:doNotEmbedSmartTags/>
  <w:decimalSymbol w:val=","/>
  <w:listSeparator w:val=";"/>
  <w14:docId w14:val="014AADF7"/>
  <w15:docId w15:val="{05FB9DD7-24C1-4177-A05C-CFC6E6ACB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1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/>
    <w:lsdException w:name="Hyperlink" w:semiHidden="1" w:unhideWhenUsed="1"/>
    <w:lsdException w:name="FollowedHyperlink" w:semiHidden="1" w:unhideWhenUsed="1"/>
    <w:lsdException w:name="Strong" w:uiPriority="8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e">
    <w:name w:val="Normal"/>
    <w:qFormat/>
    <w:rsid w:val="003B3695"/>
    <w:rPr>
      <w:rFonts w:eastAsiaTheme="minorEastAsia" w:cstheme="minorBidi"/>
      <w:sz w:val="20"/>
      <w:szCs w:val="20"/>
      <w:lang w:val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B004B"/>
    <w:pPr>
      <w:pBdr>
        <w:bottom w:val="single" w:sz="4" w:space="1" w:color="438086" w:themeColor="accent2"/>
      </w:pBdr>
      <w:spacing w:before="360" w:after="80"/>
      <w:outlineLvl w:val="0"/>
    </w:pPr>
    <w:rPr>
      <w:rFonts w:asciiTheme="majorHAnsi" w:eastAsiaTheme="majorEastAsia" w:hAnsiTheme="majorHAnsi" w:cstheme="majorBidi"/>
      <w:color w:val="438086" w:themeColor="accent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5132CA"/>
    <w:pPr>
      <w:spacing w:after="0"/>
      <w:outlineLvl w:val="1"/>
    </w:pPr>
    <w:rPr>
      <w:rFonts w:asciiTheme="majorHAnsi" w:eastAsiaTheme="majorEastAsia" w:hAnsiTheme="majorHAnsi" w:cstheme="majorBidi"/>
      <w:color w:val="438086" w:themeColor="accent2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CB004B"/>
    <w:pPr>
      <w:spacing w:after="0"/>
      <w:outlineLvl w:val="2"/>
    </w:pPr>
    <w:rPr>
      <w:rFonts w:asciiTheme="majorHAnsi" w:eastAsiaTheme="majorEastAsia" w:hAnsiTheme="majorHAnsi" w:cstheme="majorBidi"/>
      <w:color w:val="438086" w:themeColor="accent2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CB004B"/>
    <w:pPr>
      <w:spacing w:after="0"/>
      <w:outlineLvl w:val="3"/>
    </w:pPr>
    <w:rPr>
      <w:rFonts w:asciiTheme="majorHAnsi" w:eastAsiaTheme="majorEastAsia" w:hAnsiTheme="majorHAnsi" w:cstheme="majorBidi"/>
      <w:i/>
      <w:iCs/>
      <w:color w:val="438086" w:themeColor="accent2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B004B"/>
    <w:pPr>
      <w:spacing w:after="0"/>
      <w:outlineLvl w:val="4"/>
    </w:pPr>
    <w:rPr>
      <w:rFonts w:asciiTheme="majorHAnsi" w:eastAsiaTheme="majorEastAsia" w:hAnsiTheme="majorHAnsi" w:cstheme="majorBidi"/>
      <w:b/>
      <w:bCs/>
      <w:color w:val="325F64" w:themeColor="accent2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CB004B"/>
    <w:pPr>
      <w:spacing w:after="0"/>
      <w:outlineLvl w:val="5"/>
    </w:pPr>
    <w:rPr>
      <w:rFonts w:asciiTheme="majorHAnsi" w:eastAsiaTheme="majorEastAsia" w:hAnsiTheme="majorHAnsi" w:cstheme="majorBidi"/>
      <w:b/>
      <w:bCs/>
      <w:i/>
      <w:iCs/>
      <w:color w:val="325F64" w:themeColor="accent2" w:themeShade="B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CB004B"/>
    <w:pPr>
      <w:spacing w:after="0"/>
      <w:outlineLvl w:val="6"/>
    </w:pPr>
    <w:rPr>
      <w:rFonts w:asciiTheme="majorHAnsi" w:eastAsiaTheme="majorEastAsia" w:hAnsiTheme="majorHAnsi" w:cstheme="majorBidi"/>
      <w:b/>
      <w:bCs/>
      <w:color w:val="53548A" w:themeColor="accent1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CB004B"/>
    <w:pPr>
      <w:spacing w:after="0"/>
      <w:outlineLvl w:val="7"/>
    </w:pPr>
    <w:rPr>
      <w:rFonts w:asciiTheme="majorHAnsi" w:eastAsiaTheme="majorEastAsia" w:hAnsiTheme="majorHAnsi" w:cstheme="majorBidi"/>
      <w:b/>
      <w:bCs/>
      <w:i/>
      <w:iCs/>
      <w:color w:val="53548A" w:themeColor="accent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CB004B"/>
    <w:pPr>
      <w:spacing w:after="0"/>
      <w:outlineLvl w:val="8"/>
    </w:pPr>
    <w:rPr>
      <w:rFonts w:asciiTheme="majorHAnsi" w:eastAsiaTheme="majorEastAsia" w:hAnsiTheme="majorHAnsi" w:cstheme="majorBidi"/>
      <w:b/>
      <w:bCs/>
      <w:color w:val="313240" w:themeColor="text2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1"/>
    <w:rsid w:val="00CB004B"/>
    <w:pPr>
      <w:spacing w:after="0" w:line="240" w:lineRule="auto"/>
    </w:pPr>
    <w:rPr>
      <w:rFonts w:eastAsiaTheme="minorEastAsia" w:cstheme="minorBidi"/>
      <w:lang w:val="it-IT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itolo">
    <w:name w:val="Title"/>
    <w:basedOn w:val="Normale"/>
    <w:link w:val="TitoloCarattere"/>
    <w:uiPriority w:val="10"/>
    <w:qFormat/>
    <w:rsid w:val="00CB004B"/>
    <w:pPr>
      <w:spacing w:before="400"/>
    </w:pPr>
    <w:rPr>
      <w:rFonts w:asciiTheme="majorHAnsi" w:eastAsiaTheme="majorEastAsia" w:hAnsiTheme="majorHAnsi" w:cstheme="majorBidi"/>
      <w:color w:val="3E3E67" w:themeColor="accent1" w:themeShade="BF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CB004B"/>
    <w:rPr>
      <w:rFonts w:asciiTheme="majorHAnsi" w:eastAsiaTheme="majorEastAsia" w:hAnsiTheme="majorHAnsi" w:cstheme="majorBidi"/>
      <w:color w:val="3E3E67" w:themeColor="accent1" w:themeShade="BF"/>
      <w:sz w:val="56"/>
      <w:szCs w:val="56"/>
    </w:rPr>
  </w:style>
  <w:style w:type="paragraph" w:styleId="Sottotitolo">
    <w:name w:val="Subtitle"/>
    <w:basedOn w:val="Normale"/>
    <w:link w:val="SottotitoloCarattere"/>
    <w:uiPriority w:val="11"/>
    <w:qFormat/>
    <w:rsid w:val="00CB004B"/>
    <w:pPr>
      <w:spacing w:after="480"/>
    </w:pPr>
    <w:rPr>
      <w:i/>
      <w:iCs/>
      <w:color w:val="424456" w:themeColor="text2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CB004B"/>
    <w:rPr>
      <w:i/>
      <w:iCs/>
      <w:color w:val="424456" w:themeColor="text2"/>
      <w:sz w:val="24"/>
      <w:szCs w:val="24"/>
    </w:rPr>
  </w:style>
  <w:style w:type="character" w:styleId="Enfasiintensa">
    <w:name w:val="Intense Emphasis"/>
    <w:basedOn w:val="Carpredefinitoparagrafo"/>
    <w:uiPriority w:val="21"/>
    <w:qFormat/>
    <w:rsid w:val="00CB004B"/>
    <w:rPr>
      <w:rFonts w:asciiTheme="minorHAnsi" w:hAnsiTheme="minorHAnsi"/>
      <w:b/>
      <w:bCs/>
      <w:i/>
      <w:iCs/>
      <w:caps/>
      <w:color w:val="438086"/>
      <w:spacing w:val="5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B004B"/>
    <w:rPr>
      <w:rFonts w:asciiTheme="majorHAnsi" w:eastAsiaTheme="majorEastAsia" w:hAnsiTheme="majorHAnsi" w:cstheme="majorBidi"/>
      <w:color w:val="438086" w:themeColor="accent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132CA"/>
    <w:rPr>
      <w:rFonts w:asciiTheme="majorHAnsi" w:eastAsiaTheme="majorEastAsia" w:hAnsiTheme="majorHAnsi" w:cstheme="majorBidi"/>
      <w:color w:val="438086" w:themeColor="accent2"/>
      <w:sz w:val="28"/>
      <w:szCs w:val="28"/>
      <w:lang w:val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CB004B"/>
    <w:rPr>
      <w:rFonts w:asciiTheme="majorHAnsi" w:eastAsiaTheme="majorEastAsia" w:hAnsiTheme="majorHAnsi" w:cstheme="majorBidi"/>
      <w:color w:val="438086" w:themeColor="accent2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CB004B"/>
    <w:rPr>
      <w:rFonts w:asciiTheme="majorHAnsi" w:eastAsiaTheme="majorEastAsia" w:hAnsiTheme="majorHAnsi" w:cstheme="majorBidi"/>
      <w:i/>
      <w:iCs/>
      <w:color w:val="438086" w:themeColor="accent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B004B"/>
    <w:rPr>
      <w:rFonts w:asciiTheme="majorHAnsi" w:eastAsiaTheme="majorEastAsia" w:hAnsiTheme="majorHAnsi" w:cstheme="majorBidi"/>
      <w:b/>
      <w:bCs/>
      <w:color w:val="325F64" w:themeColor="accent2" w:themeShade="BF"/>
      <w:sz w:val="2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CB004B"/>
    <w:rPr>
      <w:rFonts w:asciiTheme="majorHAnsi" w:eastAsiaTheme="majorEastAsia" w:hAnsiTheme="majorHAnsi" w:cstheme="majorBidi"/>
      <w:b/>
      <w:bCs/>
      <w:i/>
      <w:iCs/>
      <w:color w:val="325F64" w:themeColor="accent2" w:themeShade="BF"/>
      <w:sz w:val="2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CB004B"/>
    <w:rPr>
      <w:rFonts w:asciiTheme="majorHAnsi" w:eastAsiaTheme="majorEastAsia" w:hAnsiTheme="majorHAnsi" w:cstheme="majorBidi"/>
      <w:b/>
      <w:bCs/>
      <w:color w:val="53548A" w:themeColor="accent1"/>
      <w:sz w:val="2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CB004B"/>
    <w:rPr>
      <w:rFonts w:asciiTheme="majorHAnsi" w:eastAsiaTheme="majorEastAsia" w:hAnsiTheme="majorHAnsi" w:cstheme="majorBidi"/>
      <w:b/>
      <w:bCs/>
      <w:i/>
      <w:iCs/>
      <w:color w:val="53548A" w:themeColor="accent1"/>
      <w:sz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CB004B"/>
    <w:rPr>
      <w:rFonts w:asciiTheme="majorHAnsi" w:eastAsiaTheme="majorEastAsia" w:hAnsiTheme="majorHAnsi" w:cstheme="majorBidi"/>
      <w:b/>
      <w:bCs/>
      <w:color w:val="313240" w:themeColor="text2" w:themeShade="BF"/>
      <w:sz w:val="20"/>
    </w:rPr>
  </w:style>
  <w:style w:type="character" w:styleId="Enfasigrassetto">
    <w:name w:val="Strong"/>
    <w:basedOn w:val="Carpredefinitoparagrafo"/>
    <w:uiPriority w:val="22"/>
    <w:qFormat/>
    <w:rsid w:val="00CB004B"/>
    <w:rPr>
      <w:b/>
      <w:bCs/>
    </w:rPr>
  </w:style>
  <w:style w:type="paragraph" w:styleId="Testodelblocco">
    <w:name w:val="Block Text"/>
    <w:basedOn w:val="Normale"/>
    <w:uiPriority w:val="3"/>
    <w:semiHidden/>
    <w:unhideWhenUsed/>
    <w:rsid w:val="00CB004B"/>
    <w:pPr>
      <w:pBdr>
        <w:top w:val="single" w:sz="2" w:space="10" w:color="53548A" w:themeColor="accent1"/>
        <w:left w:val="single" w:sz="2" w:space="10" w:color="53548A" w:themeColor="accent1"/>
        <w:bottom w:val="single" w:sz="2" w:space="10" w:color="53548A" w:themeColor="accent1"/>
        <w:right w:val="single" w:sz="2" w:space="10" w:color="53548A" w:themeColor="accent1"/>
        <w:between w:val="single" w:sz="2" w:space="10" w:color="53548A" w:themeColor="accent1"/>
        <w:bar w:val="single" w:sz="2" w:color="53548A" w:themeColor="accent1"/>
      </w:pBdr>
      <w:ind w:left="1152" w:right="1152"/>
    </w:pPr>
    <w:rPr>
      <w:i/>
      <w:iCs/>
      <w:color w:val="53548A" w:themeColor="accent1"/>
    </w:rPr>
  </w:style>
  <w:style w:type="character" w:styleId="Enfasidelicata">
    <w:name w:val="Subtle Emphasis"/>
    <w:basedOn w:val="Carpredefinitoparagrafo"/>
    <w:uiPriority w:val="19"/>
    <w:qFormat/>
    <w:rsid w:val="00CB004B"/>
    <w:rPr>
      <w:rFonts w:asciiTheme="minorHAnsi" w:hAnsiTheme="minorHAnsi"/>
      <w:i/>
      <w:iCs/>
      <w:color w:val="006666"/>
    </w:rPr>
  </w:style>
  <w:style w:type="character" w:styleId="Riferimentointenso">
    <w:name w:val="Intense Reference"/>
    <w:basedOn w:val="Carpredefinitoparagrafo"/>
    <w:uiPriority w:val="32"/>
    <w:qFormat/>
    <w:rsid w:val="00CB004B"/>
    <w:rPr>
      <w:rFonts w:asciiTheme="minorHAnsi" w:hAnsiTheme="minorHAnsi"/>
      <w:b/>
      <w:bCs/>
      <w:i/>
      <w:iCs/>
      <w:caps/>
      <w:color w:val="4E4F89"/>
      <w:spacing w:val="5"/>
    </w:rPr>
  </w:style>
  <w:style w:type="character" w:styleId="Riferimentodelicato">
    <w:name w:val="Subtle Reference"/>
    <w:basedOn w:val="Carpredefinitoparagrafo"/>
    <w:uiPriority w:val="31"/>
    <w:qFormat/>
    <w:rsid w:val="00CB004B"/>
    <w:rPr>
      <w:i/>
      <w:iCs/>
      <w:color w:val="4E4F89"/>
    </w:rPr>
  </w:style>
  <w:style w:type="character" w:styleId="Enfasicorsivo">
    <w:name w:val="Emphasis"/>
    <w:uiPriority w:val="20"/>
    <w:qFormat/>
    <w:rsid w:val="00CB004B"/>
    <w:rPr>
      <w:rFonts w:asciiTheme="minorHAnsi" w:eastAsiaTheme="minorEastAsia" w:hAnsiTheme="minorHAnsi" w:cstheme="minorBidi"/>
      <w:b/>
      <w:bCs/>
      <w:iCs w:val="0"/>
      <w:color w:val="438086" w:themeColor="accent2"/>
      <w:spacing w:val="10"/>
      <w:szCs w:val="20"/>
      <w:lang w:val="it-IT"/>
    </w:rPr>
  </w:style>
  <w:style w:type="character" w:styleId="Titolodellibro">
    <w:name w:val="Book Title"/>
    <w:basedOn w:val="Carpredefinitoparagrafo"/>
    <w:uiPriority w:val="33"/>
    <w:qFormat/>
    <w:rsid w:val="00CB004B"/>
    <w:rPr>
      <w:rFonts w:asciiTheme="minorHAnsi" w:eastAsiaTheme="minorEastAsia" w:hAnsi="Cambria" w:cstheme="minorBidi"/>
      <w:bCs w:val="0"/>
      <w:i/>
      <w:iCs/>
      <w:color w:val="000000"/>
      <w:sz w:val="20"/>
      <w:szCs w:val="20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CB004B"/>
    <w:pPr>
      <w:tabs>
        <w:tab w:val="center" w:pos="4320"/>
        <w:tab w:val="right" w:pos="8640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004B"/>
    <w:rPr>
      <w:sz w:val="20"/>
    </w:rPr>
  </w:style>
  <w:style w:type="paragraph" w:styleId="Pidipagina">
    <w:name w:val="footer"/>
    <w:basedOn w:val="Normale"/>
    <w:link w:val="PidipaginaCarattere"/>
    <w:uiPriority w:val="99"/>
    <w:unhideWhenUsed/>
    <w:rsid w:val="00CB004B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004B"/>
    <w:rPr>
      <w:sz w:val="20"/>
    </w:rPr>
  </w:style>
  <w:style w:type="paragraph" w:styleId="Rientronormale">
    <w:name w:val="Normal Indent"/>
    <w:basedOn w:val="Normale"/>
    <w:uiPriority w:val="99"/>
    <w:unhideWhenUsed/>
    <w:rsid w:val="00CB004B"/>
    <w:pPr>
      <w:ind w:left="720"/>
      <w:contextualSpacing/>
    </w:pPr>
  </w:style>
  <w:style w:type="paragraph" w:styleId="Citazioneintensa">
    <w:name w:val="Intense Quote"/>
    <w:basedOn w:val="Normale"/>
    <w:uiPriority w:val="30"/>
    <w:qFormat/>
    <w:rsid w:val="00CB004B"/>
    <w:pPr>
      <w:pBdr>
        <w:top w:val="threeDEngrave" w:sz="6" w:space="10" w:color="438086" w:themeColor="accent2"/>
        <w:bottom w:val="single" w:sz="4" w:space="10" w:color="438086" w:themeColor="accent2"/>
      </w:pBdr>
      <w:spacing w:before="360" w:after="360" w:line="324" w:lineRule="auto"/>
      <w:ind w:left="1080" w:right="1080"/>
    </w:pPr>
    <w:rPr>
      <w:i/>
      <w:iCs/>
      <w:color w:val="438086" w:themeColor="accent2"/>
      <w:sz w:val="22"/>
      <w:szCs w:val="22"/>
    </w:rPr>
  </w:style>
  <w:style w:type="numbering" w:customStyle="1" w:styleId="ElencopuntatoTramonto">
    <w:name w:val="Elenco puntato Tramonto"/>
    <w:uiPriority w:val="99"/>
    <w:rsid w:val="00CB004B"/>
    <w:pPr>
      <w:numPr>
        <w:numId w:val="1"/>
      </w:numPr>
    </w:pPr>
  </w:style>
  <w:style w:type="numbering" w:customStyle="1" w:styleId="ElenconumeratoTramonto">
    <w:name w:val="Elenco numerato Tramonto"/>
    <w:uiPriority w:val="99"/>
    <w:rsid w:val="00CB004B"/>
    <w:pPr>
      <w:numPr>
        <w:numId w:val="2"/>
      </w:numPr>
    </w:pPr>
  </w:style>
  <w:style w:type="paragraph" w:styleId="Paragrafoelenco">
    <w:name w:val="List Paragraph"/>
    <w:aliases w:val="Elenco Bullet point,List Paragraph"/>
    <w:basedOn w:val="Normale"/>
    <w:link w:val="ParagrafoelencoCarattere"/>
    <w:uiPriority w:val="34"/>
    <w:unhideWhenUsed/>
    <w:qFormat/>
    <w:rsid w:val="004E2E82"/>
    <w:pPr>
      <w:numPr>
        <w:numId w:val="6"/>
      </w:numPr>
      <w:contextualSpacing/>
    </w:pPr>
  </w:style>
  <w:style w:type="paragraph" w:styleId="Nessunaspaziatura">
    <w:name w:val="No Spacing"/>
    <w:basedOn w:val="Normale"/>
    <w:uiPriority w:val="1"/>
    <w:qFormat/>
    <w:rsid w:val="00CB004B"/>
    <w:pPr>
      <w:spacing w:after="0" w:line="240" w:lineRule="auto"/>
    </w:pPr>
  </w:style>
  <w:style w:type="character" w:styleId="Testosegnaposto">
    <w:name w:val="Placeholder Text"/>
    <w:basedOn w:val="Carpredefinitoparagrafo"/>
    <w:uiPriority w:val="99"/>
    <w:unhideWhenUsed/>
    <w:rsid w:val="00CB004B"/>
    <w:rPr>
      <w:color w:val="8080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B004B"/>
    <w:pPr>
      <w:spacing w:after="0" w:line="240" w:lineRule="auto"/>
    </w:pPr>
    <w:rPr>
      <w:rFonts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B004B"/>
    <w:rPr>
      <w:rFonts w:eastAsiaTheme="minorEastAsia" w:hAnsi="Tahoma" w:cstheme="minorBidi"/>
      <w:sz w:val="16"/>
      <w:szCs w:val="16"/>
      <w:lang w:val="it-IT"/>
    </w:rPr>
  </w:style>
  <w:style w:type="paragraph" w:customStyle="1" w:styleId="Intestazionepari">
    <w:name w:val="Intestazione pari"/>
    <w:basedOn w:val="Intestazione"/>
    <w:uiPriority w:val="39"/>
    <w:rsid w:val="008406EF"/>
    <w:pPr>
      <w:pBdr>
        <w:bottom w:val="single" w:sz="4" w:space="0" w:color="auto"/>
      </w:pBdr>
    </w:pPr>
    <w:rPr>
      <w:rFonts w:ascii="Calibri" w:hAnsi="Calibri"/>
      <w:b/>
    </w:rPr>
  </w:style>
  <w:style w:type="paragraph" w:customStyle="1" w:styleId="Intestazionedispari">
    <w:name w:val="Intestazione dispari"/>
    <w:basedOn w:val="Intestazione"/>
    <w:uiPriority w:val="39"/>
    <w:rsid w:val="008406EF"/>
    <w:pPr>
      <w:pBdr>
        <w:bottom w:val="single" w:sz="4" w:space="0" w:color="auto"/>
      </w:pBdr>
    </w:pPr>
    <w:rPr>
      <w:rFonts w:ascii="Calibri" w:hAnsi="Calibri"/>
      <w:b/>
      <w:noProof/>
      <w:lang w:eastAsia="it-IT"/>
    </w:rPr>
  </w:style>
  <w:style w:type="paragraph" w:customStyle="1" w:styleId="Puntoelenco1">
    <w:name w:val="Punto elenco 1"/>
    <w:basedOn w:val="Paragrafoelenco"/>
    <w:uiPriority w:val="38"/>
    <w:qFormat/>
    <w:rsid w:val="00CB004B"/>
    <w:pPr>
      <w:numPr>
        <w:numId w:val="3"/>
      </w:numPr>
      <w:spacing w:after="0"/>
    </w:pPr>
  </w:style>
  <w:style w:type="paragraph" w:customStyle="1" w:styleId="Puntoelenco21">
    <w:name w:val="Punto elenco 21"/>
    <w:basedOn w:val="Paragrafoelenco"/>
    <w:uiPriority w:val="38"/>
    <w:qFormat/>
    <w:rsid w:val="00CB004B"/>
    <w:pPr>
      <w:numPr>
        <w:ilvl w:val="1"/>
        <w:numId w:val="3"/>
      </w:numPr>
      <w:spacing w:after="0"/>
    </w:pPr>
  </w:style>
  <w:style w:type="paragraph" w:customStyle="1" w:styleId="Puntoelenco31">
    <w:name w:val="Punto elenco 31"/>
    <w:basedOn w:val="Paragrafoelenco"/>
    <w:uiPriority w:val="38"/>
    <w:qFormat/>
    <w:rsid w:val="00CB004B"/>
    <w:pPr>
      <w:numPr>
        <w:ilvl w:val="2"/>
        <w:numId w:val="3"/>
      </w:numPr>
      <w:spacing w:after="0"/>
    </w:pPr>
  </w:style>
  <w:style w:type="paragraph" w:customStyle="1" w:styleId="SegnapostoPredefinitoOggetto10">
    <w:name w:val="SegnapostoPredefinito_Oggetto10"/>
    <w:uiPriority w:val="39"/>
    <w:rsid w:val="00CB004B"/>
    <w:rPr>
      <w:rFonts w:eastAsiaTheme="minorEastAsia" w:cstheme="minorBidi"/>
      <w:i/>
      <w:iCs/>
      <w:color w:val="424456" w:themeColor="text2"/>
      <w:sz w:val="24"/>
      <w:szCs w:val="24"/>
      <w:lang w:val="it-IT"/>
    </w:rPr>
  </w:style>
  <w:style w:type="paragraph" w:customStyle="1" w:styleId="Categoria">
    <w:name w:val="Categoria"/>
    <w:basedOn w:val="Normale"/>
    <w:link w:val="Carcategoria"/>
    <w:uiPriority w:val="39"/>
    <w:qFormat/>
    <w:rsid w:val="00CB004B"/>
    <w:pPr>
      <w:framePr w:hSpace="187" w:wrap="around" w:hAnchor="margin" w:xAlign="center" w:y="721"/>
      <w:spacing w:after="0" w:line="240" w:lineRule="auto"/>
    </w:pPr>
    <w:rPr>
      <w:caps/>
      <w:sz w:val="22"/>
      <w:szCs w:val="22"/>
    </w:rPr>
  </w:style>
  <w:style w:type="paragraph" w:customStyle="1" w:styleId="Commenti">
    <w:name w:val="Commenti"/>
    <w:basedOn w:val="Normale"/>
    <w:link w:val="Carcommenti"/>
    <w:uiPriority w:val="39"/>
    <w:qFormat/>
    <w:rsid w:val="00CB004B"/>
    <w:pPr>
      <w:spacing w:after="120" w:line="240" w:lineRule="auto"/>
    </w:pPr>
    <w:rPr>
      <w:b/>
      <w:bCs/>
    </w:rPr>
  </w:style>
  <w:style w:type="character" w:customStyle="1" w:styleId="Carcategoria">
    <w:name w:val="Car. categoria"/>
    <w:basedOn w:val="Carpredefinitoparagrafo"/>
    <w:link w:val="Categoria"/>
    <w:uiPriority w:val="39"/>
    <w:rsid w:val="00CB004B"/>
    <w:rPr>
      <w:rFonts w:eastAsiaTheme="minorEastAsia" w:cstheme="minorBidi"/>
      <w:caps/>
      <w:lang w:val="it-IT"/>
    </w:rPr>
  </w:style>
  <w:style w:type="character" w:customStyle="1" w:styleId="Carcommenti">
    <w:name w:val="Car. commenti"/>
    <w:basedOn w:val="Carpredefinitoparagrafo"/>
    <w:link w:val="Commenti"/>
    <w:uiPriority w:val="39"/>
    <w:rsid w:val="00CB004B"/>
    <w:rPr>
      <w:rFonts w:eastAsiaTheme="minorEastAsia" w:cstheme="minorBidi"/>
      <w:b/>
      <w:bCs/>
      <w:sz w:val="20"/>
      <w:szCs w:val="20"/>
      <w:lang w:val="it-IT"/>
    </w:rPr>
  </w:style>
  <w:style w:type="paragraph" w:customStyle="1" w:styleId="Testocommenti">
    <w:name w:val="Testo commenti"/>
    <w:basedOn w:val="Normale"/>
    <w:uiPriority w:val="39"/>
    <w:qFormat/>
    <w:rsid w:val="00CB004B"/>
    <w:pPr>
      <w:spacing w:after="120" w:line="288" w:lineRule="auto"/>
    </w:pPr>
  </w:style>
  <w:style w:type="paragraph" w:styleId="Sommario1">
    <w:name w:val="toc 1"/>
    <w:basedOn w:val="Normale"/>
    <w:next w:val="Normale"/>
    <w:autoRedefine/>
    <w:uiPriority w:val="39"/>
    <w:unhideWhenUsed/>
    <w:qFormat/>
    <w:rsid w:val="00CB004B"/>
    <w:rPr>
      <w:sz w:val="24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CB004B"/>
    <w:pPr>
      <w:ind w:left="240"/>
    </w:pPr>
    <w:rPr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CB004B"/>
    <w:rPr>
      <w:color w:val="67AFBD" w:themeColor="hyperlink"/>
      <w:u w:val="single"/>
    </w:rPr>
  </w:style>
  <w:style w:type="paragraph" w:styleId="Sommario3">
    <w:name w:val="toc 3"/>
    <w:basedOn w:val="Normale"/>
    <w:next w:val="Normale"/>
    <w:autoRedefine/>
    <w:uiPriority w:val="39"/>
    <w:unhideWhenUsed/>
    <w:rsid w:val="00CB004B"/>
    <w:pPr>
      <w:spacing w:after="100"/>
      <w:ind w:left="400"/>
    </w:pPr>
  </w:style>
  <w:style w:type="paragraph" w:customStyle="1" w:styleId="Default">
    <w:name w:val="Default"/>
    <w:rsid w:val="009F6C4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it-IT"/>
    </w:rPr>
  </w:style>
  <w:style w:type="paragraph" w:styleId="Titolosommario">
    <w:name w:val="TOC Heading"/>
    <w:basedOn w:val="Titolo1"/>
    <w:next w:val="Normale"/>
    <w:uiPriority w:val="39"/>
    <w:unhideWhenUsed/>
    <w:qFormat/>
    <w:rsid w:val="005132CA"/>
    <w:pPr>
      <w:keepNext/>
      <w:keepLines/>
      <w:pBdr>
        <w:bottom w:val="none" w:sz="0" w:space="0" w:color="auto"/>
      </w:pBdr>
      <w:spacing w:before="240" w:after="0" w:line="259" w:lineRule="auto"/>
      <w:outlineLvl w:val="9"/>
    </w:pPr>
    <w:rPr>
      <w:color w:val="3E3E67" w:themeColor="accent1" w:themeShade="BF"/>
      <w:lang w:eastAsia="it-IT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35F7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35F70"/>
    <w:rPr>
      <w:rFonts w:eastAsiaTheme="minorEastAsia" w:cstheme="minorBidi"/>
      <w:i/>
      <w:iCs/>
      <w:color w:val="404040" w:themeColor="text1" w:themeTint="BF"/>
      <w:sz w:val="20"/>
      <w:szCs w:val="20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82873"/>
    <w:pPr>
      <w:spacing w:after="0"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82873"/>
    <w:rPr>
      <w:rFonts w:eastAsiaTheme="minorEastAsia" w:cstheme="minorBidi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82873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88561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table" w:customStyle="1" w:styleId="Tabellasemplice-31">
    <w:name w:val="Tabella semplice - 31"/>
    <w:basedOn w:val="Tabellanormale"/>
    <w:uiPriority w:val="43"/>
    <w:rsid w:val="005D123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Titolo10">
    <w:name w:val="Titolo_1"/>
    <w:basedOn w:val="Normale"/>
    <w:qFormat/>
    <w:rsid w:val="008406EF"/>
    <w:pPr>
      <w:jc w:val="right"/>
    </w:pPr>
    <w:rPr>
      <w:rFonts w:ascii="Calibri" w:hAnsi="Calibri"/>
      <w:noProof/>
      <w:sz w:val="72"/>
      <w:lang w:eastAsia="it-IT"/>
    </w:rPr>
  </w:style>
  <w:style w:type="paragraph" w:customStyle="1" w:styleId="Titolo20">
    <w:name w:val="Titolo_2"/>
    <w:basedOn w:val="Normale"/>
    <w:qFormat/>
    <w:rsid w:val="008406EF"/>
    <w:pPr>
      <w:jc w:val="right"/>
    </w:pPr>
    <w:rPr>
      <w:rFonts w:ascii="Calibri" w:hAnsi="Calibri"/>
      <w:i/>
      <w:sz w:val="52"/>
    </w:rPr>
  </w:style>
  <w:style w:type="paragraph" w:customStyle="1" w:styleId="Intestazioned1">
    <w:name w:val="Intestazione_d1"/>
    <w:basedOn w:val="Normale"/>
    <w:qFormat/>
    <w:rsid w:val="00AF6417"/>
    <w:pPr>
      <w:spacing w:after="40" w:line="240" w:lineRule="auto"/>
      <w:jc w:val="right"/>
    </w:pPr>
    <w:rPr>
      <w:rFonts w:ascii="Arial" w:eastAsia="Times New Roman" w:hAnsi="Arial" w:cs="Arial"/>
      <w:i/>
      <w:sz w:val="18"/>
      <w:szCs w:val="18"/>
      <w:lang w:eastAsia="zh-CN"/>
    </w:rPr>
  </w:style>
  <w:style w:type="paragraph" w:customStyle="1" w:styleId="Intestaziones1">
    <w:name w:val="Intestazione_s1"/>
    <w:basedOn w:val="Normale"/>
    <w:qFormat/>
    <w:rsid w:val="00AF6417"/>
    <w:pPr>
      <w:spacing w:after="60" w:line="240" w:lineRule="auto"/>
      <w:jc w:val="both"/>
    </w:pPr>
    <w:rPr>
      <w:rFonts w:ascii="Arial" w:eastAsia="Times New Roman" w:hAnsi="Arial" w:cs="Arial"/>
      <w:i/>
      <w:sz w:val="18"/>
      <w:lang w:eastAsia="zh-CN"/>
    </w:rPr>
  </w:style>
  <w:style w:type="character" w:customStyle="1" w:styleId="ParagrafoelencoCarattere">
    <w:name w:val="Paragrafo elenco Carattere"/>
    <w:aliases w:val="Elenco Bullet point Carattere,List Paragraph Carattere"/>
    <w:link w:val="Paragrafoelenco"/>
    <w:uiPriority w:val="34"/>
    <w:locked/>
    <w:rsid w:val="009C6030"/>
    <w:rPr>
      <w:rFonts w:eastAsiaTheme="minorEastAsia" w:cstheme="minorBidi"/>
      <w:sz w:val="20"/>
      <w:szCs w:val="2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40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7689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925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496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6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header" Target="header5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23" Type="http://schemas.openxmlformats.org/officeDocument/2006/relationships/fontTable" Target="fontTable.xml"/><Relationship Id="rId10" Type="http://schemas.openxmlformats.org/officeDocument/2006/relationships/webSettings" Target="web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Relationship Id="rId22" Type="http://schemas.openxmlformats.org/officeDocument/2006/relationships/footer" Target="footer5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.galasso.ITMASTER\AppData\Roaming\Microsoft\Templates\Report%20(struttura%20Tramonto)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Urban">
  <a:themeElements>
    <a:clrScheme name="Urban">
      <a:dk1>
        <a:sysClr val="windowText" lastClr="000000"/>
      </a:dk1>
      <a:lt1>
        <a:sysClr val="window" lastClr="FFFFFF"/>
      </a:lt1>
      <a:dk2>
        <a:srgbClr val="424456"/>
      </a:dk2>
      <a:lt2>
        <a:srgbClr val="DEDEDE"/>
      </a:lt2>
      <a:accent1>
        <a:srgbClr val="53548A"/>
      </a:accent1>
      <a:accent2>
        <a:srgbClr val="438086"/>
      </a:accent2>
      <a:accent3>
        <a:srgbClr val="A04DA3"/>
      </a:accent3>
      <a:accent4>
        <a:srgbClr val="C4652D"/>
      </a:accent4>
      <a:accent5>
        <a:srgbClr val="8B5D3D"/>
      </a:accent5>
      <a:accent6>
        <a:srgbClr val="5C92B5"/>
      </a:accent6>
      <a:hlink>
        <a:srgbClr val="67AFBD"/>
      </a:hlink>
      <a:folHlink>
        <a:srgbClr val="C2A874"/>
      </a:folHlink>
    </a:clrScheme>
    <a:fontScheme name="Urban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Urban">
      <a:fillStyleLst>
        <a:solidFill>
          <a:schemeClr val="phClr"/>
        </a:solidFill>
        <a:gradFill rotWithShape="1">
          <a:gsLst>
            <a:gs pos="0">
              <a:schemeClr val="phClr">
                <a:tint val="1000"/>
                <a:satMod val="255000"/>
              </a:schemeClr>
            </a:gs>
            <a:gs pos="55000">
              <a:schemeClr val="phClr">
                <a:tint val="12000"/>
                <a:satMod val="255000"/>
              </a:schemeClr>
            </a:gs>
            <a:gs pos="100000">
              <a:schemeClr val="phClr">
                <a:tint val="45000"/>
                <a:satMod val="250000"/>
              </a:schemeClr>
            </a:gs>
          </a:gsLst>
          <a:path path="circle">
            <a:fillToRect l="100000" r="280000" b="280000"/>
          </a:path>
        </a:gradFill>
        <a:gradFill rotWithShape="1">
          <a:gsLst>
            <a:gs pos="0">
              <a:schemeClr val="phClr">
                <a:tint val="43000"/>
                <a:satMod val="165000"/>
              </a:schemeClr>
            </a:gs>
            <a:gs pos="55000">
              <a:schemeClr val="phClr">
                <a:tint val="83000"/>
                <a:satMod val="155000"/>
              </a:schemeClr>
            </a:gs>
            <a:gs pos="100000">
              <a:schemeClr val="phClr">
                <a:shade val="85000"/>
              </a:schemeClr>
            </a:gs>
          </a:gsLst>
          <a:path path="circle">
            <a:fillToRect l="100000" r="280000" b="28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3175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15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flat" dir="t">
              <a:rot lat="0" lon="0" rev="20040000"/>
            </a:lightRig>
          </a:scene3d>
          <a:sp3d contourW="12700" prstMaterial="dkEdge">
            <a:bevelT w="25400" h="38100" prst="convex"/>
            <a:contourClr>
              <a:schemeClr val="phClr">
                <a:satMod val="115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100000">
              <a:schemeClr val="phClr">
                <a:tint val="80000"/>
                <a:satMod val="250000"/>
              </a:schemeClr>
            </a:gs>
            <a:gs pos="60000">
              <a:schemeClr val="phClr">
                <a:shade val="38000"/>
                <a:satMod val="175000"/>
              </a:schemeClr>
            </a:gs>
            <a:gs pos="0">
              <a:schemeClr val="phClr">
                <a:shade val="30000"/>
                <a:satMod val="175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48000"/>
              </a:schemeClr>
              <a:schemeClr val="phClr">
                <a:tint val="96000"/>
                <a:satMod val="150000"/>
              </a:schemeClr>
            </a:duotone>
          </a:blip>
          <a:tile tx="0" ty="0" sx="80000" sy="8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2015-01-21T00:00:00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tns:customPropertyEditors xmlns:tns="http://schemas.microsoft.com/office/2006/customDocumentInformationPanel">
  <tns:showOnOpen/>
  <tns:defaultPropertyEditorNamespace/>
</tns:customPropertyEdito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5021EC3C98F4C4287FBF372FC5DD079" ma:contentTypeVersion="" ma:contentTypeDescription="Creare un nuovo documento." ma:contentTypeScope="" ma:versionID="b18b925afff24fc0791644a751950045">
  <xsd:schema xmlns:xsd="http://www.w3.org/2001/XMLSchema" xmlns:xs="http://www.w3.org/2001/XMLSchema" xmlns:p="http://schemas.microsoft.com/office/2006/metadata/properties" xmlns:ns2="03bce7ce-ba6b-40af-b4cd-73e3605e8d3f" xmlns:ns3="e4b42d59-4cdb-4a4f-b74b-fc4a8a6b72af" targetNamespace="http://schemas.microsoft.com/office/2006/metadata/properties" ma:root="true" ma:fieldsID="ed7f8a37fe6a72cff0ff105671db8dcb" ns2:_="" ns3:_="">
    <xsd:import namespace="03bce7ce-ba6b-40af-b4cd-73e3605e8d3f"/>
    <xsd:import namespace="e4b42d59-4cdb-4a4f-b74b-fc4a8a6b72a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bce7ce-ba6b-40af-b4cd-73e3605e8d3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b42d59-4cdb-4a4f-b74b-fc4a8a6b72af" elementFormDefault="qualified">
    <xsd:import namespace="http://schemas.microsoft.com/office/2006/documentManagement/types"/>
    <xsd:import namespace="http://schemas.microsoft.com/office/infopath/2007/PartnerControls"/>
    <xsd:element name="SharedWithDetails" ma:index="9" nillable="true" ma:displayName="Condiviso con dettagl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51007BD-AFBF-4F98-B2E3-9D757FDFC1F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71383D1-BFC1-4D69-AE1E-31C8C92EFA9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5297A3-F999-42B8-B2C1-CB5E6CFA54CD}">
  <ds:schemaRefs>
    <ds:schemaRef ds:uri="http://schemas.microsoft.com/office/2006/customDocumentInformationPanel"/>
  </ds:schemaRefs>
</ds:datastoreItem>
</file>

<file path=customXml/itemProps5.xml><?xml version="1.0" encoding="utf-8"?>
<ds:datastoreItem xmlns:ds="http://schemas.openxmlformats.org/officeDocument/2006/customXml" ds:itemID="{7980D6BD-915D-435B-9D6C-31C0630469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bce7ce-ba6b-40af-b4cd-73e3605e8d3f"/>
    <ds:schemaRef ds:uri="e4b42d59-4cdb-4a4f-b74b-fc4a8a6b72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30AA48ED-EF8C-4BA7-8B6F-630F40150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Report (struttura Tramonto).dotx</Template>
  <TotalTime>1</TotalTime>
  <Pages>6</Pages>
  <Words>1074</Words>
  <Characters>6128</Characters>
  <Application>Microsoft Office Word</Application>
  <DocSecurity>0</DocSecurity>
  <Lines>51</Lines>
  <Paragraphs>14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Artea – Nota Tecnica</vt:lpstr>
      <vt:lpstr/>
      <vt:lpstr>Heading 1</vt:lpstr>
      <vt:lpstr>    Heading 2</vt:lpstr>
      <vt:lpstr>        /Heading 3</vt:lpstr>
    </vt:vector>
  </TitlesOfParts>
  <Company>HP</Company>
  <LinksUpToDate>false</LinksUpToDate>
  <CharactersWithSpaces>7188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Artea – Nota Tecnica</dc:title>
  <dc:subject>Informazioni preliminari sugli agent a disposizione degli OP</dc:subject>
  <dc:creator>AlmavivA</dc:creator>
  <cp:lastModifiedBy>Galasso Corradino</cp:lastModifiedBy>
  <cp:revision>2</cp:revision>
  <cp:lastPrinted>2016-05-27T08:11:00Z</cp:lastPrinted>
  <dcterms:created xsi:type="dcterms:W3CDTF">2016-06-30T10:41:00Z</dcterms:created>
  <dcterms:modified xsi:type="dcterms:W3CDTF">2016-06-30T10:41:00Z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TC101927579990</vt:lpwstr>
  </property>
  <property fmtid="{D5CDD505-2E9C-101B-9397-08002B2CF9AE}" pid="3" name="ContentTypeId">
    <vt:lpwstr>0x01010065021EC3C98F4C4287FBF372FC5DD079</vt:lpwstr>
  </property>
</Properties>
</file>